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CD" w:rsidRDefault="00762D80" w:rsidP="003D23CD">
      <w:pPr>
        <w:autoSpaceDE w:val="0"/>
        <w:autoSpaceDN w:val="0"/>
        <w:adjustRightInd w:val="0"/>
        <w:spacing w:after="120"/>
        <w:jc w:val="both"/>
        <w:rPr>
          <w:b/>
        </w:rPr>
      </w:pPr>
      <w:bookmarkStart w:id="0" w:name="_GoBack"/>
      <w:r w:rsidRPr="003D23C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539750</wp:posOffset>
            </wp:positionV>
            <wp:extent cx="5972810" cy="8453120"/>
            <wp:effectExtent l="0" t="0" r="8890" b="5080"/>
            <wp:wrapNone/>
            <wp:docPr id="1" name="Picture 1" descr="U:\Deinost 4\buletin_A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einost 4\buletin_A4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3D23CD" w:rsidRDefault="003D23CD" w:rsidP="003D23CD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762D80" w:rsidRDefault="00762D80" w:rsidP="00244908">
      <w:pPr>
        <w:autoSpaceDE w:val="0"/>
        <w:autoSpaceDN w:val="0"/>
        <w:adjustRightInd w:val="0"/>
        <w:spacing w:after="120"/>
        <w:ind w:left="709" w:right="333"/>
        <w:jc w:val="both"/>
        <w:rPr>
          <w:b/>
        </w:rPr>
      </w:pPr>
    </w:p>
    <w:p w:rsidR="00762D80" w:rsidRDefault="00762D80" w:rsidP="00244908">
      <w:pPr>
        <w:autoSpaceDE w:val="0"/>
        <w:autoSpaceDN w:val="0"/>
        <w:adjustRightInd w:val="0"/>
        <w:spacing w:after="120"/>
        <w:ind w:left="709" w:right="333"/>
        <w:jc w:val="both"/>
        <w:rPr>
          <w:b/>
        </w:rPr>
      </w:pPr>
    </w:p>
    <w:p w:rsidR="003D23CD" w:rsidRPr="00810DB3" w:rsidRDefault="003D23CD" w:rsidP="00244908">
      <w:pPr>
        <w:autoSpaceDE w:val="0"/>
        <w:autoSpaceDN w:val="0"/>
        <w:adjustRightInd w:val="0"/>
        <w:spacing w:after="120"/>
        <w:ind w:left="709" w:right="333"/>
        <w:jc w:val="both"/>
        <w:rPr>
          <w:b/>
        </w:rPr>
      </w:pPr>
      <w:r>
        <w:rPr>
          <w:b/>
        </w:rPr>
        <w:t>Министерство на правосъдието изпълнява проект:</w:t>
      </w:r>
      <w:r w:rsidRPr="00810DB3">
        <w:t xml:space="preserve"> </w:t>
      </w:r>
      <w:r w:rsidRPr="00810DB3">
        <w:rPr>
          <w:b/>
        </w:rPr>
        <w:t>„Реализиране на Централизирана автоматизирана информационна система „Съдебен статус““, Договор № BG05SFOP001-3.001-0010-C01/23.06.2017 г. за предоставяне на безвъзмездна финансова помощ по Оперативна програма „Добро управление“</w:t>
      </w:r>
      <w:r>
        <w:rPr>
          <w:b/>
        </w:rPr>
        <w:t xml:space="preserve">, </w:t>
      </w:r>
      <w:r w:rsidRPr="00810DB3">
        <w:rPr>
          <w:b/>
        </w:rPr>
        <w:t>чрез Европейския социален фонд на Европейския съюз</w:t>
      </w:r>
    </w:p>
    <w:p w:rsidR="003D23CD" w:rsidRDefault="003D23CD" w:rsidP="00E669CF">
      <w:pPr>
        <w:ind w:left="709" w:right="333" w:firstLine="142"/>
      </w:pPr>
    </w:p>
    <w:p w:rsidR="003A1BA1" w:rsidRDefault="003A1BA1" w:rsidP="00E669CF">
      <w:pPr>
        <w:ind w:left="567" w:right="333" w:firstLine="142"/>
        <w:jc w:val="both"/>
      </w:pPr>
    </w:p>
    <w:p w:rsidR="003D23CD" w:rsidRDefault="003D23CD" w:rsidP="00910050">
      <w:pPr>
        <w:ind w:left="709" w:right="333"/>
        <w:jc w:val="both"/>
      </w:pPr>
      <w:r>
        <w:t xml:space="preserve">За изпълнение на Дейност 3 е </w:t>
      </w:r>
      <w:r w:rsidR="00244908">
        <w:t>сключен договор №93-00-110/18.07.2022 г. за доставка на сървърна техника. На 28.09.2022 г. съгласно договора бе доставена следната техника: 4 броя сървъри, 2 бр. оптични комутатори, 2 бр. дискови масиви за съхранение на данни, 1 брой устройство за архивиране на архивиране на данни.</w:t>
      </w:r>
    </w:p>
    <w:p w:rsidR="000012C0" w:rsidRDefault="000012C0" w:rsidP="00910050">
      <w:pPr>
        <w:ind w:left="709" w:right="333"/>
        <w:jc w:val="both"/>
      </w:pPr>
    </w:p>
    <w:p w:rsidR="000012C0" w:rsidRDefault="000012C0" w:rsidP="000012C0">
      <w:pPr>
        <w:ind w:left="708"/>
        <w:jc w:val="both"/>
      </w:pPr>
      <w:r>
        <w:t>За доставка на работни станции след провеждане на обществена поръчка бе сключен договор  с фирма „КОНТРАКС“ АД с рег. № 93-00-143/</w:t>
      </w:r>
      <w:r w:rsidRPr="00173DE5">
        <w:t>30.09.2022</w:t>
      </w:r>
      <w:r>
        <w:t xml:space="preserve"> г.</w:t>
      </w:r>
    </w:p>
    <w:p w:rsidR="000012C0" w:rsidRDefault="000012C0" w:rsidP="000012C0">
      <w:pPr>
        <w:ind w:left="709" w:right="333" w:firstLine="11"/>
        <w:jc w:val="both"/>
      </w:pPr>
      <w:r>
        <w:t>На 11.10.2022 г бяха доставени 142 броя работни станции,</w:t>
      </w:r>
      <w:r w:rsidR="0044447D">
        <w:t xml:space="preserve"> съгласно договора,</w:t>
      </w:r>
      <w:r>
        <w:t xml:space="preserve"> които следва да бъдат доставени на бюрата за съдимост.</w:t>
      </w:r>
    </w:p>
    <w:p w:rsidR="000012C0" w:rsidRDefault="000012C0" w:rsidP="000012C0">
      <w:pPr>
        <w:ind w:left="709" w:right="333" w:firstLine="11"/>
        <w:jc w:val="both"/>
      </w:pPr>
    </w:p>
    <w:p w:rsidR="000012C0" w:rsidRDefault="000012C0" w:rsidP="000012C0">
      <w:pPr>
        <w:ind w:left="709" w:right="333" w:firstLine="11"/>
        <w:jc w:val="both"/>
      </w:pPr>
      <w:r>
        <w:t xml:space="preserve">ИТ експертите по проекта ноември месец приключиха с монтиране, конфигуриране и </w:t>
      </w:r>
      <w:r w:rsidR="0044447D">
        <w:t>настройка на сървърната техника, дисковите масиви за съхранение на данни и устройството за съхранение на данни</w:t>
      </w:r>
      <w:r>
        <w:t xml:space="preserve">, върху които вече работи ЦАИС „Съдебен статус“. </w:t>
      </w:r>
      <w:r w:rsidR="0044447D">
        <w:t xml:space="preserve"> Сървърната техника е присъединена към мрежата на Държавната администрация. </w:t>
      </w:r>
    </w:p>
    <w:p w:rsidR="00762D80" w:rsidRDefault="00762D80" w:rsidP="000012C0">
      <w:pPr>
        <w:ind w:left="709" w:right="333" w:firstLine="11"/>
        <w:jc w:val="both"/>
      </w:pPr>
    </w:p>
    <w:p w:rsidR="0044447D" w:rsidRDefault="00762D80" w:rsidP="000012C0">
      <w:pPr>
        <w:ind w:left="709" w:right="333" w:firstLine="11"/>
        <w:jc w:val="both"/>
      </w:pPr>
      <w:r>
        <w:t xml:space="preserve">Изграден е клъстер, чрез който се гарантира </w:t>
      </w:r>
      <w:proofErr w:type="spellStart"/>
      <w:r>
        <w:t>отказоустойчивост</w:t>
      </w:r>
      <w:proofErr w:type="spellEnd"/>
      <w:r>
        <w:t xml:space="preserve"> на системата . Върху клъстера недискриминационно посредством виртуализация </w:t>
      </w:r>
      <w:r>
        <w:rPr>
          <w:noProof/>
        </w:rPr>
        <w:t>с</w:t>
      </w:r>
      <w:r>
        <w:rPr>
          <w:noProof/>
        </w:rPr>
        <w:t>а инсталирани и конфигуриране виртуални машини, използвани от ЦА</w:t>
      </w:r>
      <w:r>
        <w:rPr>
          <w:noProof/>
        </w:rPr>
        <w:t>ИС „Съдебен статус“.</w:t>
      </w:r>
    </w:p>
    <w:p w:rsidR="003D23CD" w:rsidRPr="00C47338" w:rsidRDefault="003D23CD" w:rsidP="00AB0166">
      <w:pPr>
        <w:jc w:val="both"/>
        <w:rPr>
          <w:i/>
        </w:rPr>
      </w:pPr>
    </w:p>
    <w:p w:rsidR="00FD6317" w:rsidRDefault="00FD6317" w:rsidP="00883C11"/>
    <w:sectPr w:rsidR="00FD6317" w:rsidSect="00E669CF">
      <w:pgSz w:w="12240" w:h="15840"/>
      <w:pgMar w:top="1417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979"/>
    <w:multiLevelType w:val="hybridMultilevel"/>
    <w:tmpl w:val="3D9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2176"/>
    <w:multiLevelType w:val="hybridMultilevel"/>
    <w:tmpl w:val="D69E2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B3"/>
    <w:rsid w:val="000012C0"/>
    <w:rsid w:val="00077950"/>
    <w:rsid w:val="000A76BA"/>
    <w:rsid w:val="00113473"/>
    <w:rsid w:val="00244908"/>
    <w:rsid w:val="00276836"/>
    <w:rsid w:val="002A1206"/>
    <w:rsid w:val="002E1D1C"/>
    <w:rsid w:val="003A1BA1"/>
    <w:rsid w:val="003D23CD"/>
    <w:rsid w:val="003D695E"/>
    <w:rsid w:val="0044447D"/>
    <w:rsid w:val="005308ED"/>
    <w:rsid w:val="00762D80"/>
    <w:rsid w:val="00810DB3"/>
    <w:rsid w:val="00812B19"/>
    <w:rsid w:val="00883C11"/>
    <w:rsid w:val="008D38B9"/>
    <w:rsid w:val="00910050"/>
    <w:rsid w:val="009E6346"/>
    <w:rsid w:val="00A92D85"/>
    <w:rsid w:val="00AB0166"/>
    <w:rsid w:val="00AE1E19"/>
    <w:rsid w:val="00B440D3"/>
    <w:rsid w:val="00BA14FA"/>
    <w:rsid w:val="00DF410E"/>
    <w:rsid w:val="00E669CF"/>
    <w:rsid w:val="00F35367"/>
    <w:rsid w:val="00F466C5"/>
    <w:rsid w:val="00F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5460"/>
  <w15:chartTrackingRefBased/>
  <w15:docId w15:val="{72BF73EA-60C0-4563-9F1F-077019D2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 Boncheva</dc:creator>
  <cp:keywords/>
  <dc:description/>
  <cp:lastModifiedBy>Lyubov Boncheva</cp:lastModifiedBy>
  <cp:revision>4</cp:revision>
  <dcterms:created xsi:type="dcterms:W3CDTF">2022-12-08T12:18:00Z</dcterms:created>
  <dcterms:modified xsi:type="dcterms:W3CDTF">2022-12-09T10:16:00Z</dcterms:modified>
</cp:coreProperties>
</file>