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C3C" w:rsidRPr="00486AFE" w:rsidRDefault="000E5C3C" w:rsidP="000E5C3C">
      <w:pPr>
        <w:pStyle w:val="Style"/>
        <w:ind w:left="0" w:right="0" w:firstLine="0"/>
        <w:jc w:val="center"/>
        <w:rPr>
          <w:b/>
        </w:rPr>
      </w:pPr>
      <w:r w:rsidRPr="00486AFE">
        <w:rPr>
          <w:b/>
        </w:rPr>
        <w:t>СПИСЪК НА ДОПУСНАТИТЕ И НЕДОПУСНАТИТЕ КАНДИДАТИ ДО КОНКУРСА</w:t>
      </w:r>
    </w:p>
    <w:p w:rsidR="000E5C3C" w:rsidRPr="00486AFE" w:rsidRDefault="000E5C3C" w:rsidP="000E5C3C">
      <w:pPr>
        <w:pStyle w:val="Style"/>
        <w:ind w:left="0" w:right="0" w:firstLine="0"/>
        <w:jc w:val="center"/>
        <w:rPr>
          <w:b/>
        </w:rPr>
      </w:pPr>
    </w:p>
    <w:p w:rsidR="009F5EEA" w:rsidRDefault="009F5EEA" w:rsidP="009F5EEA">
      <w:pPr>
        <w:pStyle w:val="Style"/>
        <w:ind w:left="0" w:right="0" w:firstLine="0"/>
        <w:jc w:val="left"/>
        <w:rPr>
          <w:b/>
        </w:rPr>
      </w:pPr>
      <w:r>
        <w:t>за длъжността:</w:t>
      </w:r>
      <w:r>
        <w:tab/>
      </w:r>
      <w:r w:rsidRPr="00BD124F">
        <w:rPr>
          <w:b/>
        </w:rPr>
        <w:t>„</w:t>
      </w:r>
      <w:r>
        <w:rPr>
          <w:b/>
        </w:rPr>
        <w:t>държавен експерт”- 1 щатна бройка;</w:t>
      </w:r>
    </w:p>
    <w:p w:rsidR="009F5EEA" w:rsidRDefault="009F5EEA" w:rsidP="009F5EEA">
      <w:pPr>
        <w:ind w:left="2124" w:hanging="2124"/>
      </w:pPr>
      <w:r>
        <w:t>в отдел:</w:t>
      </w:r>
      <w:r>
        <w:tab/>
      </w:r>
      <w:r>
        <w:tab/>
      </w:r>
      <w:r w:rsidRPr="00392444">
        <w:rPr>
          <w:b/>
        </w:rPr>
        <w:t xml:space="preserve">„Информационни технологии и </w:t>
      </w:r>
      <w:proofErr w:type="spellStart"/>
      <w:r w:rsidRPr="00392444">
        <w:rPr>
          <w:b/>
        </w:rPr>
        <w:t>киберзащита</w:t>
      </w:r>
      <w:proofErr w:type="spellEnd"/>
      <w:r w:rsidRPr="00392444">
        <w:rPr>
          <w:b/>
        </w:rPr>
        <w:t>“;</w:t>
      </w:r>
    </w:p>
    <w:p w:rsidR="009F5EEA" w:rsidRPr="00392444" w:rsidRDefault="009F5EEA" w:rsidP="009F5EEA">
      <w:pPr>
        <w:ind w:left="2124" w:hanging="2124"/>
        <w:rPr>
          <w:b/>
          <w:lang w:val="en-US"/>
        </w:rPr>
      </w:pPr>
      <w:r>
        <w:t>дирекция:</w:t>
      </w:r>
      <w:r>
        <w:tab/>
      </w:r>
      <w:r w:rsidRPr="002D08A9">
        <w:rPr>
          <w:b/>
        </w:rPr>
        <w:t>„</w:t>
      </w:r>
      <w:r w:rsidRPr="00AE5BAE">
        <w:rPr>
          <w:b/>
        </w:rPr>
        <w:t>Електронно правосъдие и регистри</w:t>
      </w:r>
      <w:r>
        <w:rPr>
          <w:b/>
        </w:rPr>
        <w:t>“;</w:t>
      </w:r>
    </w:p>
    <w:p w:rsidR="000E5C3C" w:rsidRPr="00486AFE" w:rsidRDefault="000E5C3C" w:rsidP="000E5C3C">
      <w:pPr>
        <w:rPr>
          <w:rFonts w:eastAsia="Times New Roman"/>
          <w:b/>
        </w:rPr>
      </w:pPr>
      <w:r w:rsidRPr="00486AFE">
        <w:rPr>
          <w:rFonts w:eastAsia="Times New Roman"/>
        </w:rPr>
        <w:t>в:</w:t>
      </w:r>
      <w:r w:rsidRPr="00486AFE">
        <w:rPr>
          <w:rFonts w:eastAsia="Times New Roman"/>
          <w:b/>
        </w:rPr>
        <w:tab/>
      </w:r>
      <w:r w:rsidRPr="00486AFE">
        <w:rPr>
          <w:rFonts w:eastAsia="Times New Roman"/>
          <w:b/>
        </w:rPr>
        <w:tab/>
      </w:r>
      <w:r w:rsidRPr="00486AFE">
        <w:rPr>
          <w:rFonts w:eastAsia="Times New Roman"/>
          <w:b/>
        </w:rPr>
        <w:tab/>
        <w:t>Министерство на правосъдието.</w:t>
      </w:r>
    </w:p>
    <w:p w:rsidR="000E5C3C" w:rsidRPr="00486AFE" w:rsidRDefault="000E5C3C" w:rsidP="000E5C3C">
      <w:pPr>
        <w:pStyle w:val="Style"/>
        <w:ind w:left="0" w:right="0" w:firstLine="0"/>
        <w:rPr>
          <w:b/>
          <w:u w:val="single"/>
        </w:rPr>
      </w:pPr>
    </w:p>
    <w:p w:rsidR="00973489" w:rsidRPr="00486AFE" w:rsidRDefault="00973489" w:rsidP="000E5C3C">
      <w:pPr>
        <w:pStyle w:val="Style"/>
        <w:ind w:left="0" w:right="0" w:firstLine="0"/>
        <w:rPr>
          <w:b/>
          <w:u w:val="single"/>
        </w:rPr>
      </w:pPr>
    </w:p>
    <w:p w:rsidR="000E5C3C" w:rsidRPr="00486AFE" w:rsidRDefault="000E5C3C" w:rsidP="000E5C3C">
      <w:pPr>
        <w:ind w:firstLine="708"/>
        <w:jc w:val="both"/>
        <w:rPr>
          <w:b/>
        </w:rPr>
      </w:pPr>
      <w:r w:rsidRPr="00486AFE">
        <w:rPr>
          <w:b/>
        </w:rPr>
        <w:t>Въз основа на преценката на представените от кандидатите документи конкурсната комисия реши:</w:t>
      </w:r>
    </w:p>
    <w:p w:rsidR="000E5C3C" w:rsidRPr="00486AFE" w:rsidRDefault="000E5C3C" w:rsidP="000E5C3C">
      <w:pPr>
        <w:jc w:val="both"/>
        <w:rPr>
          <w:b/>
        </w:rPr>
      </w:pPr>
    </w:p>
    <w:p w:rsidR="000E5C3C" w:rsidRPr="00486AFE" w:rsidRDefault="000E5C3C" w:rsidP="000E5C3C">
      <w:pPr>
        <w:numPr>
          <w:ilvl w:val="0"/>
          <w:numId w:val="1"/>
        </w:numPr>
        <w:tabs>
          <w:tab w:val="num" w:pos="1080"/>
        </w:tabs>
        <w:jc w:val="both"/>
        <w:rPr>
          <w:b/>
          <w:u w:val="single"/>
          <w:lang w:val="en-US"/>
        </w:rPr>
      </w:pPr>
      <w:r w:rsidRPr="00486AFE">
        <w:rPr>
          <w:b/>
          <w:u w:val="single"/>
        </w:rPr>
        <w:t>Допуска до конкурс следните кандидати:</w:t>
      </w:r>
    </w:p>
    <w:p w:rsidR="000E5C3C" w:rsidRPr="00486AFE" w:rsidRDefault="000E5C3C" w:rsidP="000E5C3C">
      <w:pPr>
        <w:jc w:val="both"/>
        <w:rPr>
          <w:b/>
          <w:lang w:val="en-US"/>
        </w:rPr>
      </w:pPr>
    </w:p>
    <w:tbl>
      <w:tblPr>
        <w:tblW w:w="6915" w:type="dxa"/>
        <w:tblInd w:w="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6060"/>
      </w:tblGrid>
      <w:tr w:rsidR="000E5C3C" w:rsidRPr="00486AFE" w:rsidTr="00722A34">
        <w:trPr>
          <w:trHeight w:val="281"/>
        </w:trPr>
        <w:tc>
          <w:tcPr>
            <w:tcW w:w="6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3C" w:rsidRPr="00486AFE" w:rsidRDefault="000E5C3C" w:rsidP="00722A34">
            <w:pPr>
              <w:jc w:val="center"/>
            </w:pPr>
            <w:r w:rsidRPr="00486AFE">
              <w:rPr>
                <w:b/>
              </w:rPr>
              <w:t>Име, презиме и фамилия</w:t>
            </w:r>
          </w:p>
        </w:tc>
      </w:tr>
      <w:tr w:rsidR="009F5EEA" w:rsidRPr="00486AFE" w:rsidTr="00673D31">
        <w:trPr>
          <w:trHeight w:val="19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EA" w:rsidRPr="00486AFE" w:rsidRDefault="009F5EEA" w:rsidP="009F5EEA">
            <w:pPr>
              <w:numPr>
                <w:ilvl w:val="0"/>
                <w:numId w:val="2"/>
              </w:num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EEA" w:rsidRPr="008C3407" w:rsidRDefault="009F5EEA" w:rsidP="009F5EEA">
            <w:pPr>
              <w:rPr>
                <w:color w:val="000000"/>
              </w:rPr>
            </w:pPr>
            <w:r>
              <w:rPr>
                <w:color w:val="000000"/>
              </w:rPr>
              <w:t>Самет Хасан</w:t>
            </w:r>
          </w:p>
        </w:tc>
      </w:tr>
      <w:tr w:rsidR="009F5EEA" w:rsidRPr="00486AFE" w:rsidTr="00673D31">
        <w:trPr>
          <w:trHeight w:val="19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EA" w:rsidRPr="00486AFE" w:rsidRDefault="009F5EEA" w:rsidP="009F5EEA">
            <w:pPr>
              <w:numPr>
                <w:ilvl w:val="0"/>
                <w:numId w:val="2"/>
              </w:num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EEA" w:rsidRPr="005F1C0A" w:rsidRDefault="009F5EEA" w:rsidP="009F5EEA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Красимир Владимиров</w:t>
            </w:r>
          </w:p>
        </w:tc>
      </w:tr>
    </w:tbl>
    <w:p w:rsidR="000E5C3C" w:rsidRPr="00486AFE" w:rsidRDefault="000E5C3C" w:rsidP="000E5C3C">
      <w:pPr>
        <w:ind w:firstLine="708"/>
        <w:jc w:val="both"/>
        <w:rPr>
          <w:b/>
        </w:rPr>
      </w:pPr>
    </w:p>
    <w:p w:rsidR="00994319" w:rsidRPr="00A72441" w:rsidRDefault="00994319" w:rsidP="00994319">
      <w:pPr>
        <w:ind w:firstLine="708"/>
        <w:jc w:val="both"/>
        <w:rPr>
          <w:b/>
        </w:rPr>
      </w:pPr>
      <w:r w:rsidRPr="00A72441">
        <w:rPr>
          <w:b/>
        </w:rPr>
        <w:t xml:space="preserve">Посочените допуснати кандидати трябва да се явят на тест на </w:t>
      </w:r>
      <w:r w:rsidRPr="00A72441">
        <w:rPr>
          <w:b/>
          <w:u w:val="single"/>
          <w:lang w:val="en-US"/>
        </w:rPr>
        <w:t>2</w:t>
      </w:r>
      <w:r w:rsidR="009F5EEA">
        <w:rPr>
          <w:b/>
          <w:u w:val="single"/>
          <w:lang w:val="en-US"/>
        </w:rPr>
        <w:t>4</w:t>
      </w:r>
      <w:r w:rsidRPr="00A72441">
        <w:rPr>
          <w:b/>
          <w:u w:val="single"/>
        </w:rPr>
        <w:t>.</w:t>
      </w:r>
      <w:r w:rsidR="009F5EEA">
        <w:rPr>
          <w:b/>
          <w:u w:val="single"/>
          <w:lang w:val="en-US"/>
        </w:rPr>
        <w:t>11</w:t>
      </w:r>
      <w:r w:rsidRPr="00A72441">
        <w:rPr>
          <w:b/>
          <w:u w:val="single"/>
        </w:rPr>
        <w:t>.2020 г. /</w:t>
      </w:r>
      <w:r w:rsidR="009F5EEA">
        <w:rPr>
          <w:b/>
          <w:u w:val="single"/>
        </w:rPr>
        <w:t>вторник</w:t>
      </w:r>
      <w:r w:rsidRPr="00A72441">
        <w:rPr>
          <w:b/>
          <w:u w:val="single"/>
        </w:rPr>
        <w:t>/ от 09</w:t>
      </w:r>
      <w:r w:rsidRPr="00A72441">
        <w:rPr>
          <w:b/>
          <w:u w:val="single"/>
          <w:lang w:val="en-US"/>
        </w:rPr>
        <w:t>.</w:t>
      </w:r>
      <w:r w:rsidRPr="00A72441">
        <w:rPr>
          <w:b/>
          <w:u w:val="single"/>
        </w:rPr>
        <w:t>3</w:t>
      </w:r>
      <w:r w:rsidRPr="00A72441">
        <w:rPr>
          <w:b/>
          <w:u w:val="single"/>
          <w:lang w:val="en-US"/>
        </w:rPr>
        <w:t>0</w:t>
      </w:r>
      <w:r w:rsidRPr="00A72441">
        <w:rPr>
          <w:b/>
          <w:u w:val="single"/>
        </w:rPr>
        <w:t xml:space="preserve"> часа</w:t>
      </w:r>
      <w:r w:rsidRPr="00A72441">
        <w:rPr>
          <w:b/>
          <w:color w:val="FF0000"/>
        </w:rPr>
        <w:t xml:space="preserve"> </w:t>
      </w:r>
      <w:r w:rsidRPr="00A72441">
        <w:rPr>
          <w:b/>
        </w:rPr>
        <w:t>в сградата</w:t>
      </w:r>
      <w:r w:rsidRPr="00A72441">
        <w:t xml:space="preserve"> </w:t>
      </w:r>
      <w:r w:rsidRPr="00A72441">
        <w:rPr>
          <w:b/>
        </w:rPr>
        <w:t xml:space="preserve">на Министерство на правосъдието, </w:t>
      </w:r>
      <w:r w:rsidR="009F5EEA">
        <w:rPr>
          <w:b/>
        </w:rPr>
        <w:br/>
      </w:r>
      <w:r w:rsidRPr="00A72441">
        <w:rPr>
          <w:b/>
        </w:rPr>
        <w:t>ул. „</w:t>
      </w:r>
      <w:r w:rsidR="009F5EEA">
        <w:rPr>
          <w:b/>
        </w:rPr>
        <w:t>Славянска</w:t>
      </w:r>
      <w:r w:rsidRPr="00A72441">
        <w:rPr>
          <w:b/>
        </w:rPr>
        <w:t xml:space="preserve">” № </w:t>
      </w:r>
      <w:r w:rsidR="009F5EEA">
        <w:rPr>
          <w:b/>
        </w:rPr>
        <w:t>1</w:t>
      </w:r>
      <w:r w:rsidRPr="00A72441">
        <w:rPr>
          <w:b/>
        </w:rPr>
        <w:t>.</w:t>
      </w:r>
    </w:p>
    <w:p w:rsidR="00994319" w:rsidRPr="00A72441" w:rsidRDefault="00994319" w:rsidP="00994319">
      <w:pPr>
        <w:ind w:firstLine="708"/>
        <w:jc w:val="both"/>
        <w:rPr>
          <w:b/>
        </w:rPr>
      </w:pPr>
    </w:p>
    <w:p w:rsidR="00994319" w:rsidRPr="00091BCB" w:rsidRDefault="00994319" w:rsidP="00994319">
      <w:pPr>
        <w:ind w:firstLine="708"/>
        <w:jc w:val="both"/>
        <w:rPr>
          <w:b/>
        </w:rPr>
      </w:pPr>
      <w:r w:rsidRPr="00A72441">
        <w:rPr>
          <w:b/>
        </w:rPr>
        <w:t xml:space="preserve">Интервюто с издържалите теста кандидати ще се проведе на </w:t>
      </w:r>
      <w:r w:rsidRPr="00A72441">
        <w:rPr>
          <w:b/>
          <w:u w:val="single"/>
        </w:rPr>
        <w:t>2</w:t>
      </w:r>
      <w:r w:rsidR="009F5EEA">
        <w:rPr>
          <w:b/>
          <w:u w:val="single"/>
        </w:rPr>
        <w:t>4</w:t>
      </w:r>
      <w:r w:rsidRPr="00A72441">
        <w:rPr>
          <w:b/>
          <w:u w:val="single"/>
        </w:rPr>
        <w:t>.</w:t>
      </w:r>
      <w:r w:rsidR="009F5EEA">
        <w:rPr>
          <w:b/>
          <w:u w:val="single"/>
        </w:rPr>
        <w:t>11</w:t>
      </w:r>
      <w:r w:rsidRPr="00A72441">
        <w:rPr>
          <w:b/>
          <w:u w:val="single"/>
        </w:rPr>
        <w:t>.2020 г. /</w:t>
      </w:r>
      <w:r w:rsidR="009F5EEA">
        <w:rPr>
          <w:b/>
          <w:u w:val="single"/>
        </w:rPr>
        <w:t>вторник</w:t>
      </w:r>
      <w:r w:rsidRPr="00A72441">
        <w:rPr>
          <w:b/>
          <w:u w:val="single"/>
        </w:rPr>
        <w:t>/ от 1</w:t>
      </w:r>
      <w:r w:rsidR="00B4449D">
        <w:rPr>
          <w:b/>
          <w:u w:val="single"/>
        </w:rPr>
        <w:t>3</w:t>
      </w:r>
      <w:r w:rsidRPr="00A72441">
        <w:rPr>
          <w:b/>
          <w:u w:val="single"/>
          <w:lang w:val="en-US"/>
        </w:rPr>
        <w:t>.</w:t>
      </w:r>
      <w:r w:rsidR="00B4449D">
        <w:rPr>
          <w:b/>
          <w:u w:val="single"/>
        </w:rPr>
        <w:t>3</w:t>
      </w:r>
      <w:r w:rsidRPr="00A72441">
        <w:rPr>
          <w:b/>
          <w:u w:val="single"/>
          <w:lang w:val="en-US"/>
        </w:rPr>
        <w:t>0</w:t>
      </w:r>
      <w:r w:rsidRPr="00A72441">
        <w:rPr>
          <w:b/>
          <w:u w:val="single"/>
        </w:rPr>
        <w:t xml:space="preserve"> часа</w:t>
      </w:r>
      <w:r w:rsidRPr="00A72441">
        <w:rPr>
          <w:b/>
        </w:rPr>
        <w:t xml:space="preserve"> в сградата на Министерство на правосъдието, ул. „</w:t>
      </w:r>
      <w:r w:rsidR="00B4449D">
        <w:rPr>
          <w:b/>
        </w:rPr>
        <w:t>Славянска</w:t>
      </w:r>
      <w:r w:rsidRPr="00A72441">
        <w:rPr>
          <w:b/>
        </w:rPr>
        <w:t xml:space="preserve">” № </w:t>
      </w:r>
      <w:r w:rsidR="00B4449D">
        <w:rPr>
          <w:b/>
        </w:rPr>
        <w:t>1</w:t>
      </w:r>
      <w:r w:rsidRPr="00A72441">
        <w:rPr>
          <w:b/>
        </w:rPr>
        <w:t>.</w:t>
      </w:r>
    </w:p>
    <w:p w:rsidR="000E5C3C" w:rsidRPr="00486AFE" w:rsidRDefault="000E5C3C" w:rsidP="000E5C3C">
      <w:pPr>
        <w:ind w:firstLine="708"/>
        <w:jc w:val="both"/>
        <w:rPr>
          <w:rFonts w:eastAsia="Times New Roman"/>
          <w:b/>
        </w:rPr>
      </w:pPr>
    </w:p>
    <w:p w:rsidR="000E5C3C" w:rsidRPr="00486AFE" w:rsidRDefault="000E5C3C" w:rsidP="000E5C3C">
      <w:pPr>
        <w:ind w:firstLine="708"/>
        <w:rPr>
          <w:b/>
          <w:u w:val="single"/>
        </w:rPr>
      </w:pPr>
      <w:r w:rsidRPr="00486AFE">
        <w:rPr>
          <w:b/>
          <w:u w:val="single"/>
          <w:lang w:val="en-US"/>
        </w:rPr>
        <w:t xml:space="preserve">II. </w:t>
      </w:r>
      <w:r w:rsidRPr="00486AFE">
        <w:rPr>
          <w:b/>
          <w:u w:val="single"/>
        </w:rPr>
        <w:t>Не допуска до конкурс следните кандидати:</w:t>
      </w:r>
    </w:p>
    <w:p w:rsidR="000E5C3C" w:rsidRPr="00486AFE" w:rsidRDefault="000E5C3C" w:rsidP="000E5C3C">
      <w:pPr>
        <w:ind w:left="708" w:firstLine="708"/>
        <w:rPr>
          <w:b/>
        </w:rPr>
      </w:pPr>
    </w:p>
    <w:tbl>
      <w:tblPr>
        <w:tblW w:w="90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95"/>
        <w:gridCol w:w="6218"/>
      </w:tblGrid>
      <w:tr w:rsidR="000E5C3C" w:rsidRPr="00486AFE" w:rsidTr="00C464C7">
        <w:trPr>
          <w:trHeight w:val="273"/>
        </w:trPr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3C" w:rsidRPr="00486AFE" w:rsidRDefault="000E5C3C" w:rsidP="00722A34">
            <w:pPr>
              <w:pStyle w:val="Style"/>
              <w:ind w:left="0" w:right="0" w:firstLine="0"/>
              <w:jc w:val="center"/>
              <w:rPr>
                <w:b/>
              </w:rPr>
            </w:pPr>
            <w:r w:rsidRPr="00486AFE">
              <w:rPr>
                <w:b/>
              </w:rPr>
              <w:t>Име, презиме и фамилия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3C" w:rsidRPr="00486AFE" w:rsidRDefault="000E5C3C" w:rsidP="00722A34">
            <w:pPr>
              <w:pStyle w:val="Style"/>
              <w:ind w:left="0" w:right="0" w:firstLine="0"/>
              <w:jc w:val="center"/>
              <w:rPr>
                <w:b/>
              </w:rPr>
            </w:pPr>
            <w:r w:rsidRPr="00486AFE">
              <w:rPr>
                <w:b/>
              </w:rPr>
              <w:t>Причини за недопускане</w:t>
            </w:r>
          </w:p>
        </w:tc>
      </w:tr>
      <w:tr w:rsidR="00B4449D" w:rsidRPr="00486AFE" w:rsidTr="00C464C7">
        <w:trPr>
          <w:trHeight w:val="8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9D" w:rsidRDefault="00B4449D" w:rsidP="00B4449D">
            <w:r>
              <w:t>1.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49D" w:rsidRPr="008C3407" w:rsidRDefault="00B4449D" w:rsidP="00B4449D">
            <w:pPr>
              <w:rPr>
                <w:color w:val="000000"/>
              </w:rPr>
            </w:pPr>
            <w:r>
              <w:rPr>
                <w:color w:val="000000"/>
              </w:rPr>
              <w:t xml:space="preserve">Еюб </w:t>
            </w:r>
            <w:proofErr w:type="spellStart"/>
            <w:r>
              <w:rPr>
                <w:color w:val="000000"/>
              </w:rPr>
              <w:t>Еюбов</w:t>
            </w:r>
            <w:proofErr w:type="spellEnd"/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49D" w:rsidRPr="003572F7" w:rsidRDefault="00B4449D" w:rsidP="00B4449D">
            <w:pPr>
              <w:tabs>
                <w:tab w:val="num" w:pos="840"/>
                <w:tab w:val="left" w:pos="1418"/>
                <w:tab w:val="num" w:pos="1701"/>
                <w:tab w:val="left" w:pos="1980"/>
              </w:tabs>
              <w:jc w:val="both"/>
              <w:rPr>
                <w:bCs/>
              </w:rPr>
            </w:pPr>
            <w:r>
              <w:t xml:space="preserve">Не е предоставен документ за </w:t>
            </w:r>
            <w:r w:rsidRPr="0002504C">
              <w:rPr>
                <w:bCs/>
              </w:rPr>
              <w:t xml:space="preserve">владеене на </w:t>
            </w:r>
            <w:r w:rsidRPr="00A85AEC">
              <w:rPr>
                <w:bCs/>
                <w:color w:val="000000"/>
                <w:spacing w:val="-5"/>
              </w:rPr>
              <w:t>английски</w:t>
            </w:r>
            <w:r w:rsidRPr="00AB6F4B">
              <w:rPr>
                <w:bCs/>
              </w:rPr>
              <w:t xml:space="preserve"> език</w:t>
            </w:r>
            <w:r>
              <w:rPr>
                <w:bCs/>
              </w:rPr>
              <w:t xml:space="preserve">, съгласно т. 5.4 от Обявлението; </w:t>
            </w:r>
            <w:r>
              <w:t xml:space="preserve">предоставените приложения към заявлението не </w:t>
            </w:r>
            <w:r w:rsidRPr="005901E6">
              <w:t>удостоверява</w:t>
            </w:r>
            <w:r>
              <w:t>т</w:t>
            </w:r>
            <w:r w:rsidRPr="005901E6">
              <w:t xml:space="preserve"> </w:t>
            </w:r>
            <w:r>
              <w:t>продължителността на професионалния опит или придобит ранг, съгласно т. 1.3 от Обявлението; представените документи за придобито висше образование не съответстват на изискванията за професионална област, посочени в т. 2 от Обявлението.</w:t>
            </w:r>
          </w:p>
        </w:tc>
      </w:tr>
      <w:tr w:rsidR="00B4449D" w:rsidRPr="00486AFE" w:rsidTr="00C464C7">
        <w:trPr>
          <w:trHeight w:val="8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9D" w:rsidRDefault="00B4449D" w:rsidP="00B4449D">
            <w:r>
              <w:t>2.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49D" w:rsidRDefault="00B4449D" w:rsidP="00B4449D">
            <w:pPr>
              <w:rPr>
                <w:color w:val="000000"/>
              </w:rPr>
            </w:pPr>
            <w:r>
              <w:rPr>
                <w:color w:val="000000"/>
              </w:rPr>
              <w:t>Светлин Пелов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9D" w:rsidRDefault="00B4449D" w:rsidP="00B4449D">
            <w:pPr>
              <w:tabs>
                <w:tab w:val="num" w:pos="840"/>
                <w:tab w:val="left" w:pos="1418"/>
                <w:tab w:val="num" w:pos="1701"/>
                <w:tab w:val="left" w:pos="1980"/>
              </w:tabs>
              <w:jc w:val="both"/>
            </w:pPr>
            <w:r>
              <w:t xml:space="preserve">Представените документи не </w:t>
            </w:r>
            <w:r w:rsidRPr="005901E6">
              <w:t>удостоверява</w:t>
            </w:r>
            <w:r>
              <w:t>т</w:t>
            </w:r>
            <w:r w:rsidRPr="005901E6">
              <w:t xml:space="preserve"> </w:t>
            </w:r>
            <w:r>
              <w:t>продължителността на професионалния опит или придобит ранг съгласно изискванията по т. 1.3 от Обявлението.</w:t>
            </w:r>
          </w:p>
        </w:tc>
      </w:tr>
      <w:tr w:rsidR="003B2326" w:rsidRPr="00486AFE" w:rsidTr="00C464C7">
        <w:trPr>
          <w:trHeight w:val="8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26" w:rsidRDefault="003B2326" w:rsidP="003B2326">
            <w:r>
              <w:t>3.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326" w:rsidRDefault="003B2326" w:rsidP="003B2326">
            <w:pPr>
              <w:rPr>
                <w:color w:val="000000"/>
              </w:rPr>
            </w:pPr>
            <w:r>
              <w:rPr>
                <w:color w:val="000000"/>
              </w:rPr>
              <w:t>Златомира Ангелова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26" w:rsidRPr="00FB16A6" w:rsidRDefault="003B2326" w:rsidP="003B2326">
            <w:pPr>
              <w:tabs>
                <w:tab w:val="num" w:pos="840"/>
                <w:tab w:val="left" w:pos="1418"/>
                <w:tab w:val="num" w:pos="1701"/>
                <w:tab w:val="left" w:pos="1980"/>
              </w:tabs>
              <w:rPr>
                <w:lang w:val="en-US"/>
              </w:rPr>
            </w:pPr>
            <w:r>
              <w:t xml:space="preserve">Не е предоставен документ за владеене на </w:t>
            </w:r>
            <w:r w:rsidRPr="00A85AEC">
              <w:rPr>
                <w:bCs/>
                <w:color w:val="000000"/>
                <w:spacing w:val="-5"/>
              </w:rPr>
              <w:t>английски</w:t>
            </w:r>
            <w:r w:rsidRPr="00AB6F4B">
              <w:rPr>
                <w:bCs/>
              </w:rPr>
              <w:t xml:space="preserve"> език</w:t>
            </w:r>
            <w:r>
              <w:rPr>
                <w:bCs/>
              </w:rPr>
              <w:t>, съгласно т. 5.4 от Обявлението.</w:t>
            </w:r>
          </w:p>
        </w:tc>
      </w:tr>
    </w:tbl>
    <w:p w:rsidR="00691F6C" w:rsidRPr="00486AFE" w:rsidRDefault="00691F6C" w:rsidP="000E5C3C">
      <w:pPr>
        <w:ind w:right="23" w:firstLine="708"/>
        <w:jc w:val="both"/>
        <w:rPr>
          <w:b/>
        </w:rPr>
      </w:pPr>
    </w:p>
    <w:p w:rsidR="000E5C3C" w:rsidRPr="00486AFE" w:rsidRDefault="000E5C3C" w:rsidP="000E5C3C">
      <w:pPr>
        <w:ind w:right="23" w:firstLine="708"/>
        <w:jc w:val="both"/>
        <w:rPr>
          <w:b/>
          <w:u w:val="single"/>
        </w:rPr>
      </w:pPr>
      <w:r w:rsidRPr="00486AFE">
        <w:rPr>
          <w:b/>
          <w:u w:val="single"/>
        </w:rPr>
        <w:t>ІІІ. Система за определяне на резултатите на участниците в конкурсната процедура:</w:t>
      </w:r>
    </w:p>
    <w:p w:rsidR="000E5C3C" w:rsidRPr="00486AFE" w:rsidRDefault="000E5C3C" w:rsidP="000E5C3C">
      <w:pPr>
        <w:ind w:left="1428" w:right="23"/>
        <w:jc w:val="both"/>
      </w:pPr>
    </w:p>
    <w:p w:rsidR="000E5C3C" w:rsidRPr="00486AFE" w:rsidRDefault="000E5C3C" w:rsidP="000E5C3C">
      <w:pPr>
        <w:pStyle w:val="Style"/>
        <w:ind w:left="0" w:right="0" w:firstLine="708"/>
        <w:rPr>
          <w:rFonts w:eastAsia="Times New Roman"/>
        </w:rPr>
      </w:pPr>
      <w:r w:rsidRPr="00486AFE">
        <w:rPr>
          <w:rFonts w:eastAsia="Times New Roman"/>
        </w:rPr>
        <w:t>В съответствие с обявлението на Министерство на правосъдието начинът за провеждане на конкурсната процедура е:</w:t>
      </w:r>
    </w:p>
    <w:p w:rsidR="000E5C3C" w:rsidRPr="00486AFE" w:rsidRDefault="000E5C3C" w:rsidP="000E5C3C">
      <w:pPr>
        <w:autoSpaceDE w:val="0"/>
        <w:autoSpaceDN w:val="0"/>
        <w:adjustRightInd w:val="0"/>
        <w:ind w:firstLine="708"/>
        <w:jc w:val="both"/>
        <w:rPr>
          <w:rFonts w:eastAsia="Times New Roman"/>
        </w:rPr>
      </w:pPr>
      <w:r w:rsidRPr="00486AFE">
        <w:rPr>
          <w:rFonts w:eastAsia="Times New Roman"/>
        </w:rPr>
        <w:lastRenderedPageBreak/>
        <w:t>1. решаване на тест;</w:t>
      </w:r>
    </w:p>
    <w:p w:rsidR="000E5C3C" w:rsidRPr="00486AFE" w:rsidRDefault="000E5C3C" w:rsidP="000E5C3C">
      <w:pPr>
        <w:autoSpaceDE w:val="0"/>
        <w:autoSpaceDN w:val="0"/>
        <w:adjustRightInd w:val="0"/>
        <w:ind w:firstLine="708"/>
        <w:jc w:val="both"/>
        <w:rPr>
          <w:rFonts w:eastAsia="Times New Roman"/>
        </w:rPr>
      </w:pPr>
      <w:r w:rsidRPr="00486AFE">
        <w:rPr>
          <w:rFonts w:eastAsia="Times New Roman"/>
        </w:rPr>
        <w:t>2. интервю.</w:t>
      </w:r>
    </w:p>
    <w:p w:rsidR="00B42384" w:rsidRPr="00486AFE" w:rsidRDefault="00B42384" w:rsidP="000E5C3C">
      <w:pPr>
        <w:autoSpaceDE w:val="0"/>
        <w:autoSpaceDN w:val="0"/>
        <w:adjustRightInd w:val="0"/>
        <w:ind w:firstLine="708"/>
        <w:jc w:val="both"/>
        <w:rPr>
          <w:rFonts w:eastAsia="Times New Roman"/>
        </w:rPr>
      </w:pPr>
    </w:p>
    <w:p w:rsidR="000E5C3C" w:rsidRPr="00486AFE" w:rsidRDefault="000E5C3C" w:rsidP="000E5C3C">
      <w:pPr>
        <w:autoSpaceDE w:val="0"/>
        <w:autoSpaceDN w:val="0"/>
        <w:adjustRightInd w:val="0"/>
        <w:ind w:firstLine="708"/>
        <w:jc w:val="both"/>
        <w:rPr>
          <w:rFonts w:eastAsia="Times New Roman"/>
          <w:b/>
          <w:u w:val="single"/>
        </w:rPr>
      </w:pPr>
      <w:r w:rsidRPr="00486AFE">
        <w:rPr>
          <w:rFonts w:eastAsia="Times New Roman"/>
          <w:b/>
          <w:u w:val="single"/>
        </w:rPr>
        <w:t>1. Първи етап – решаване на тест</w:t>
      </w:r>
    </w:p>
    <w:p w:rsidR="00994319" w:rsidRPr="000B465D" w:rsidRDefault="00994319" w:rsidP="00994319">
      <w:pPr>
        <w:pStyle w:val="Style"/>
        <w:ind w:left="0" w:right="0" w:firstLine="708"/>
      </w:pPr>
      <w:r w:rsidRPr="000B465D">
        <w:t xml:space="preserve">Целта на </w:t>
      </w:r>
      <w:r>
        <w:t>теста е да се проверят знанията и уменията на всеки кандидат за справяне със задачи, свързани със задълженията на длъжността. За целите на конкурсната процедура се:</w:t>
      </w:r>
    </w:p>
    <w:p w:rsidR="00994319" w:rsidRPr="00261FDD" w:rsidRDefault="00994319" w:rsidP="00994319">
      <w:pPr>
        <w:pStyle w:val="Style"/>
        <w:tabs>
          <w:tab w:val="left" w:pos="6120"/>
          <w:tab w:val="left" w:pos="8820"/>
          <w:tab w:val="left" w:pos="9360"/>
          <w:tab w:val="left" w:pos="10080"/>
        </w:tabs>
        <w:ind w:left="-58" w:right="23" w:firstLine="720"/>
      </w:pPr>
      <w:r>
        <w:t xml:space="preserve">1. Разработват </w:t>
      </w:r>
      <w:r w:rsidRPr="00261FDD">
        <w:t>три варианта на тест, които се подпечатват с печата на Министерството на правосъдието и се запечатват в плик.</w:t>
      </w:r>
    </w:p>
    <w:p w:rsidR="00994319" w:rsidRPr="00261FDD" w:rsidRDefault="00994319" w:rsidP="00994319">
      <w:pPr>
        <w:pStyle w:val="Style"/>
        <w:tabs>
          <w:tab w:val="left" w:pos="6120"/>
          <w:tab w:val="left" w:pos="8820"/>
          <w:tab w:val="left" w:pos="9360"/>
          <w:tab w:val="left" w:pos="10080"/>
        </w:tabs>
        <w:ind w:left="-58" w:right="23" w:firstLine="720"/>
      </w:pPr>
      <w:r w:rsidRPr="00261FDD">
        <w:t xml:space="preserve">2. Всеки тест съдържа </w:t>
      </w:r>
      <w:r w:rsidRPr="00261FDD">
        <w:rPr>
          <w:lang w:val="en-US"/>
        </w:rPr>
        <w:t>30</w:t>
      </w:r>
      <w:r w:rsidRPr="00261FDD">
        <w:t xml:space="preserve"> въпроса, които са свързани с устройството и функционирането на администрацията и преките задължения на конкурсната длъжност. </w:t>
      </w:r>
    </w:p>
    <w:p w:rsidR="00994319" w:rsidRPr="00261FDD" w:rsidRDefault="00994319" w:rsidP="00994319">
      <w:pPr>
        <w:pStyle w:val="Style"/>
        <w:tabs>
          <w:tab w:val="left" w:pos="6120"/>
          <w:tab w:val="left" w:pos="8820"/>
          <w:tab w:val="left" w:pos="9360"/>
          <w:tab w:val="left" w:pos="10080"/>
        </w:tabs>
        <w:ind w:left="-58" w:right="23" w:firstLine="720"/>
      </w:pPr>
      <w:r w:rsidRPr="00261FDD">
        <w:t xml:space="preserve">3. На всеки въпрос са дадени по няколко варианта на отговор, от които само единият е верен. </w:t>
      </w:r>
    </w:p>
    <w:p w:rsidR="00994319" w:rsidRPr="00261FDD" w:rsidRDefault="00994319" w:rsidP="00994319">
      <w:pPr>
        <w:pStyle w:val="Style"/>
        <w:tabs>
          <w:tab w:val="num" w:pos="900"/>
          <w:tab w:val="left" w:pos="6120"/>
          <w:tab w:val="left" w:pos="6478"/>
          <w:tab w:val="left" w:pos="8820"/>
          <w:tab w:val="left" w:pos="9360"/>
          <w:tab w:val="left" w:pos="10080"/>
        </w:tabs>
        <w:ind w:left="-58" w:right="23" w:firstLine="720"/>
        <w:rPr>
          <w:u w:val="single"/>
        </w:rPr>
      </w:pPr>
      <w:r w:rsidRPr="00261FDD">
        <w:t>4. Всеки верен отговор носи  по 1 точка, т.е. максималният брой точки, които може да получи един кандидат е</w:t>
      </w:r>
      <w:r w:rsidRPr="00261FDD">
        <w:rPr>
          <w:b/>
        </w:rPr>
        <w:t xml:space="preserve"> </w:t>
      </w:r>
      <w:r w:rsidRPr="00261FDD">
        <w:rPr>
          <w:lang w:val="en-US"/>
        </w:rPr>
        <w:t>30</w:t>
      </w:r>
      <w:r w:rsidRPr="00261FDD">
        <w:t xml:space="preserve"> точки.</w:t>
      </w:r>
    </w:p>
    <w:p w:rsidR="00994319" w:rsidRPr="00261FDD" w:rsidRDefault="00994319" w:rsidP="00994319">
      <w:pPr>
        <w:pStyle w:val="Style"/>
        <w:tabs>
          <w:tab w:val="num" w:pos="900"/>
          <w:tab w:val="left" w:pos="6120"/>
          <w:tab w:val="left" w:pos="8820"/>
          <w:tab w:val="left" w:pos="9360"/>
          <w:tab w:val="left" w:pos="10080"/>
        </w:tabs>
        <w:ind w:left="-58" w:right="23" w:firstLine="720"/>
        <w:rPr>
          <w:u w:val="single"/>
        </w:rPr>
      </w:pPr>
      <w:r w:rsidRPr="00261FDD">
        <w:t xml:space="preserve">5. За успешно издържал теста се счита този кандидат, който има </w:t>
      </w:r>
      <w:r w:rsidRPr="00261FDD">
        <w:rPr>
          <w:lang w:val="en-US"/>
        </w:rPr>
        <w:t>2</w:t>
      </w:r>
      <w:r w:rsidRPr="00261FDD">
        <w:t>0 или повече</w:t>
      </w:r>
      <w:r w:rsidRPr="00261FDD">
        <w:rPr>
          <w:b/>
        </w:rPr>
        <w:t xml:space="preserve"> </w:t>
      </w:r>
      <w:r w:rsidRPr="00261FDD">
        <w:t>точки и същият се допуска до следващия етап от конкурсната процедура.</w:t>
      </w:r>
    </w:p>
    <w:p w:rsidR="00994319" w:rsidRPr="00261FDD" w:rsidRDefault="00994319" w:rsidP="00994319">
      <w:pPr>
        <w:pStyle w:val="Style"/>
        <w:tabs>
          <w:tab w:val="num" w:pos="900"/>
          <w:tab w:val="left" w:pos="6120"/>
          <w:tab w:val="left" w:pos="8820"/>
          <w:tab w:val="left" w:pos="9360"/>
          <w:tab w:val="left" w:pos="10080"/>
        </w:tabs>
        <w:ind w:left="-58" w:right="23" w:firstLine="720"/>
        <w:rPr>
          <w:u w:val="single"/>
        </w:rPr>
      </w:pPr>
      <w:r w:rsidRPr="00261FDD">
        <w:t xml:space="preserve">6. Времето  за решаване на теста </w:t>
      </w:r>
      <w:r w:rsidRPr="00261FDD">
        <w:rPr>
          <w:b/>
        </w:rPr>
        <w:t xml:space="preserve"> </w:t>
      </w:r>
      <w:r w:rsidRPr="00261FDD">
        <w:t>е 60 минути.</w:t>
      </w:r>
    </w:p>
    <w:p w:rsidR="00994319" w:rsidRPr="00261FDD" w:rsidRDefault="00994319" w:rsidP="00994319">
      <w:pPr>
        <w:pStyle w:val="Style"/>
        <w:tabs>
          <w:tab w:val="num" w:pos="900"/>
          <w:tab w:val="left" w:pos="6120"/>
          <w:tab w:val="left" w:pos="8820"/>
          <w:tab w:val="left" w:pos="9360"/>
          <w:tab w:val="left" w:pos="10080"/>
        </w:tabs>
        <w:ind w:left="-58" w:right="23" w:firstLine="720"/>
      </w:pPr>
      <w:r w:rsidRPr="00261FDD">
        <w:t>7. Отговорите на въпросите от теста на всеки кандидат се проверяват от членовете на комисията.</w:t>
      </w:r>
    </w:p>
    <w:p w:rsidR="00994319" w:rsidRDefault="00994319" w:rsidP="00994319">
      <w:pPr>
        <w:pStyle w:val="Style"/>
        <w:ind w:left="0" w:right="0" w:firstLine="708"/>
      </w:pPr>
      <w:r w:rsidRPr="00261FDD">
        <w:t xml:space="preserve">8. Резултатите от теста ще се съобщават лично на всеки кандидат на </w:t>
      </w:r>
      <w:r w:rsidR="0046198B">
        <w:t>24</w:t>
      </w:r>
      <w:r w:rsidRPr="00261FDD">
        <w:t>.</w:t>
      </w:r>
      <w:r w:rsidR="0046198B">
        <w:t>11</w:t>
      </w:r>
      <w:r w:rsidRPr="00261FDD">
        <w:t>.2020 г. в 1</w:t>
      </w:r>
      <w:r w:rsidR="0046198B">
        <w:t>3</w:t>
      </w:r>
      <w:r w:rsidRPr="00261FDD">
        <w:t>.</w:t>
      </w:r>
      <w:r w:rsidR="0046198B">
        <w:t>1</w:t>
      </w:r>
      <w:r w:rsidRPr="00261FDD">
        <w:rPr>
          <w:lang w:val="en-US"/>
        </w:rPr>
        <w:t>5</w:t>
      </w:r>
      <w:r w:rsidRPr="00261FDD">
        <w:t xml:space="preserve"> часа</w:t>
      </w:r>
      <w:r w:rsidRPr="00261FDD">
        <w:rPr>
          <w:color w:val="FF0000"/>
        </w:rPr>
        <w:t xml:space="preserve"> </w:t>
      </w:r>
      <w:r w:rsidRPr="00261FDD">
        <w:t xml:space="preserve">в сградата на Министерство на правосъдието, гр. София, ул. </w:t>
      </w:r>
      <w:r w:rsidR="0046198B">
        <w:t>„</w:t>
      </w:r>
      <w:r w:rsidR="00B4449D">
        <w:t>Славянска</w:t>
      </w:r>
      <w:r w:rsidR="0046198B">
        <w:t>“</w:t>
      </w:r>
      <w:bookmarkStart w:id="0" w:name="_GoBack"/>
      <w:bookmarkEnd w:id="0"/>
      <w:r w:rsidRPr="00261FDD">
        <w:t xml:space="preserve"> № </w:t>
      </w:r>
      <w:r w:rsidR="00B4449D">
        <w:t>1</w:t>
      </w:r>
      <w:r w:rsidRPr="00261FDD">
        <w:t xml:space="preserve">. </w:t>
      </w:r>
    </w:p>
    <w:p w:rsidR="00B42384" w:rsidRPr="00486AFE" w:rsidRDefault="00B42384" w:rsidP="00B42384">
      <w:pPr>
        <w:pStyle w:val="Style"/>
        <w:ind w:left="0" w:right="0" w:firstLine="708"/>
      </w:pPr>
    </w:p>
    <w:p w:rsidR="00B42384" w:rsidRPr="00486AFE" w:rsidRDefault="00B42384" w:rsidP="00B42384">
      <w:pPr>
        <w:ind w:right="-108" w:firstLine="540"/>
        <w:jc w:val="both"/>
        <w:rPr>
          <w:b/>
          <w:u w:val="single"/>
        </w:rPr>
      </w:pPr>
      <w:r w:rsidRPr="00486AFE">
        <w:rPr>
          <w:b/>
          <w:u w:val="single"/>
        </w:rPr>
        <w:t>ІІ. Втори етап - интервю</w:t>
      </w:r>
    </w:p>
    <w:p w:rsidR="00994319" w:rsidRDefault="00994319" w:rsidP="00994319">
      <w:pPr>
        <w:ind w:right="-108" w:firstLine="540"/>
        <w:jc w:val="both"/>
      </w:pPr>
      <w:r>
        <w:t>Целта на интервюто е да се прецени в каква степен кандидата притежава професионалните и деловите качества, необходими за изпълнението на длъжността.</w:t>
      </w:r>
    </w:p>
    <w:p w:rsidR="00994319" w:rsidRDefault="00994319" w:rsidP="00994319">
      <w:pPr>
        <w:pStyle w:val="Style"/>
        <w:ind w:left="0" w:right="-438" w:firstLine="540"/>
      </w:pPr>
      <w:r>
        <w:t xml:space="preserve">1. За провеждането на интервюто комисията формулира въпроси, </w:t>
      </w:r>
      <w:r w:rsidRPr="00A51525">
        <w:t>които се задават на всички кандидати</w:t>
      </w:r>
      <w:r>
        <w:t>.</w:t>
      </w:r>
    </w:p>
    <w:p w:rsidR="00994319" w:rsidRPr="003F313A" w:rsidRDefault="00994319" w:rsidP="00994319">
      <w:pPr>
        <w:pStyle w:val="Style"/>
        <w:ind w:left="0" w:right="-438" w:firstLine="540"/>
      </w:pPr>
      <w:r>
        <w:t xml:space="preserve">2. Времето за провеждане на </w:t>
      </w:r>
      <w:r w:rsidRPr="005018C7">
        <w:t>интервюто</w:t>
      </w:r>
      <w:r>
        <w:t xml:space="preserve"> с всеки кандидат </w:t>
      </w:r>
      <w:r w:rsidRPr="003F313A">
        <w:t xml:space="preserve">е до 20 минути. </w:t>
      </w:r>
    </w:p>
    <w:p w:rsidR="00994319" w:rsidRPr="003F313A" w:rsidRDefault="00994319" w:rsidP="00994319">
      <w:pPr>
        <w:pStyle w:val="Style"/>
        <w:ind w:left="0" w:right="-438" w:firstLine="540"/>
      </w:pPr>
      <w:r w:rsidRPr="003F313A">
        <w:t xml:space="preserve">3. Всеки член на конкурсната комисия преценява качествата на кандидата въз основа на неговите отговори по 5-степенна скала за съответните критерии и попълва формуляр, съгласно приложение № </w:t>
      </w:r>
      <w:r>
        <w:t>5</w:t>
      </w:r>
      <w:r w:rsidRPr="003F313A">
        <w:t xml:space="preserve"> към чл. </w:t>
      </w:r>
      <w:r>
        <w:t>4</w:t>
      </w:r>
      <w:r w:rsidRPr="003F313A">
        <w:t xml:space="preserve">2, ал. </w:t>
      </w:r>
      <w:r>
        <w:t>4</w:t>
      </w:r>
      <w:r w:rsidRPr="003F313A">
        <w:t xml:space="preserve"> от </w:t>
      </w:r>
      <w:r>
        <w:t xml:space="preserve">Наредбата за </w:t>
      </w:r>
      <w:r w:rsidRPr="002B7C18">
        <w:t>провеждане на конкурсите и подбора при мобилност на държавни служители</w:t>
      </w:r>
      <w:r w:rsidRPr="003F313A">
        <w:t xml:space="preserve"> – за експертни  длъжности.</w:t>
      </w:r>
    </w:p>
    <w:p w:rsidR="00994319" w:rsidRPr="003F313A" w:rsidRDefault="00994319" w:rsidP="00994319">
      <w:pPr>
        <w:pStyle w:val="Style"/>
        <w:ind w:left="0" w:right="-438" w:firstLine="540"/>
      </w:pPr>
      <w:r w:rsidRPr="003F313A">
        <w:t>4. Всеки член на конкурсната комисия определя резултата на съответния кандидат като изчислява средноаритметична величина от оценките на отделните критерии.</w:t>
      </w:r>
    </w:p>
    <w:p w:rsidR="00994319" w:rsidRPr="003F313A" w:rsidRDefault="00994319" w:rsidP="00994319">
      <w:pPr>
        <w:ind w:right="-108" w:firstLine="540"/>
        <w:jc w:val="both"/>
      </w:pPr>
      <w:r w:rsidRPr="003F313A">
        <w:t xml:space="preserve">5. Общият резултат от интервюто на всеки кандидат е средноаритметична величина от оценките на членовете на конкурсната комисия. </w:t>
      </w:r>
    </w:p>
    <w:p w:rsidR="00994319" w:rsidRPr="003F313A" w:rsidRDefault="00994319" w:rsidP="00994319">
      <w:pPr>
        <w:ind w:right="-108" w:firstLine="540"/>
        <w:jc w:val="both"/>
      </w:pPr>
      <w:r w:rsidRPr="003F313A">
        <w:t xml:space="preserve">6. За успешно издържал интервюто се счита този кандидат, на който оценката е не по-малко от  </w:t>
      </w:r>
      <w:r w:rsidRPr="003F313A">
        <w:rPr>
          <w:b/>
        </w:rPr>
        <w:t>„4</w:t>
      </w:r>
      <w:r w:rsidRPr="003F313A">
        <w:t>”.</w:t>
      </w:r>
    </w:p>
    <w:p w:rsidR="00994319" w:rsidRDefault="00994319" w:rsidP="00994319">
      <w:pPr>
        <w:pStyle w:val="Style"/>
        <w:ind w:left="0" w:right="-108" w:firstLine="540"/>
      </w:pPr>
      <w:r w:rsidRPr="00A110F0">
        <w:t>Съгласно чл. 34, ал. 3 от Наредбата за провеждане на конкурсите и подбора при мобилност на държавни служители, като взе предвид относителната тежест на теста и интервюто във връзка с преценката на качествата на кандидатите за заемането на конкурсната длъжност, конкурсната комисия определи коефициентите, с които ще се умножават резултатите на кандидатите, както следва:</w:t>
      </w:r>
      <w:r w:rsidRPr="003F313A">
        <w:t xml:space="preserve"> </w:t>
      </w:r>
      <w:r w:rsidRPr="003F313A">
        <w:tab/>
        <w:t xml:space="preserve">1. </w:t>
      </w:r>
    </w:p>
    <w:p w:rsidR="00994319" w:rsidRPr="003F313A" w:rsidRDefault="00994319" w:rsidP="00994319">
      <w:pPr>
        <w:pStyle w:val="Style"/>
        <w:ind w:left="0" w:right="-108" w:firstLine="540"/>
      </w:pPr>
      <w:r>
        <w:t xml:space="preserve">1. </w:t>
      </w:r>
      <w:r w:rsidRPr="003F313A">
        <w:t xml:space="preserve">Коефициент </w:t>
      </w:r>
      <w:r w:rsidRPr="003F313A">
        <w:rPr>
          <w:b/>
        </w:rPr>
        <w:t>„3”,</w:t>
      </w:r>
      <w:r w:rsidRPr="003F313A">
        <w:t xml:space="preserve"> с който се умножава общия резултат на кандидатите, получен при решаване на теста;</w:t>
      </w:r>
    </w:p>
    <w:p w:rsidR="00994319" w:rsidRPr="005018C7" w:rsidRDefault="00994319" w:rsidP="00994319">
      <w:pPr>
        <w:pStyle w:val="Style"/>
        <w:ind w:left="0" w:right="-108" w:firstLine="540"/>
      </w:pPr>
      <w:r w:rsidRPr="003F313A">
        <w:t xml:space="preserve">2. Коефициент </w:t>
      </w:r>
      <w:r w:rsidRPr="003F313A">
        <w:rPr>
          <w:b/>
        </w:rPr>
        <w:t>„5”,</w:t>
      </w:r>
      <w:r w:rsidRPr="003F313A">
        <w:t xml:space="preserve"> с който се умножава резултатът на кандидатите при провеждане на интервюто.</w:t>
      </w:r>
    </w:p>
    <w:p w:rsidR="00B32803" w:rsidRDefault="00B32803" w:rsidP="000E5C3C">
      <w:pPr>
        <w:ind w:left="-142" w:right="-285" w:firstLine="708"/>
        <w:rPr>
          <w:b/>
        </w:rPr>
      </w:pPr>
    </w:p>
    <w:p w:rsidR="000E5C3C" w:rsidRPr="00486AFE" w:rsidRDefault="000E5C3C" w:rsidP="000E5C3C">
      <w:pPr>
        <w:ind w:left="-142" w:right="-285" w:firstLine="708"/>
        <w:rPr>
          <w:b/>
        </w:rPr>
      </w:pPr>
      <w:r w:rsidRPr="00486AFE">
        <w:rPr>
          <w:b/>
        </w:rPr>
        <w:t>ПРЕДСЕДАТЕЛ НА КОНКУРСНАТА КОМИСИЯ: …</w:t>
      </w:r>
      <w:r w:rsidR="00A742C4" w:rsidRPr="00486AFE">
        <w:rPr>
          <w:b/>
        </w:rPr>
        <w:t>……..</w:t>
      </w:r>
      <w:r w:rsidRPr="00486AFE">
        <w:rPr>
          <w:b/>
        </w:rPr>
        <w:t>…</w:t>
      </w:r>
      <w:r w:rsidR="00A742C4" w:rsidRPr="00486AFE">
        <w:rPr>
          <w:b/>
        </w:rPr>
        <w:t>…..</w:t>
      </w:r>
      <w:r w:rsidRPr="00486AFE">
        <w:rPr>
          <w:b/>
        </w:rPr>
        <w:t>…..….</w:t>
      </w:r>
    </w:p>
    <w:p w:rsidR="000E5C3C" w:rsidRPr="00486AFE" w:rsidRDefault="00994319" w:rsidP="000E5C3C">
      <w:pPr>
        <w:ind w:left="4956" w:right="-285" w:firstLine="708"/>
        <w:rPr>
          <w:b/>
        </w:rPr>
      </w:pPr>
      <w:r>
        <w:rPr>
          <w:b/>
        </w:rPr>
        <w:t xml:space="preserve"> </w:t>
      </w:r>
      <w:r w:rsidR="00B4449D">
        <w:rPr>
          <w:b/>
        </w:rPr>
        <w:tab/>
      </w:r>
      <w:r w:rsidR="00B4449D">
        <w:rPr>
          <w:b/>
        </w:rPr>
        <w:tab/>
        <w:t>ИВАН НУРКОВ</w:t>
      </w:r>
    </w:p>
    <w:sectPr w:rsidR="000E5C3C" w:rsidRPr="00486AFE" w:rsidSect="00485DA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87719"/>
    <w:multiLevelType w:val="hybridMultilevel"/>
    <w:tmpl w:val="6D3AAC8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0526F9"/>
    <w:multiLevelType w:val="hybridMultilevel"/>
    <w:tmpl w:val="2DC2C9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FE19C2"/>
    <w:multiLevelType w:val="hybridMultilevel"/>
    <w:tmpl w:val="4D04E294"/>
    <w:lvl w:ilvl="0" w:tplc="FE64FBBE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47C502F0"/>
    <w:multiLevelType w:val="hybridMultilevel"/>
    <w:tmpl w:val="9E1070B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716321"/>
    <w:multiLevelType w:val="hybridMultilevel"/>
    <w:tmpl w:val="7FDE07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F5686"/>
    <w:multiLevelType w:val="hybridMultilevel"/>
    <w:tmpl w:val="01A69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C3C"/>
    <w:rsid w:val="000D26B3"/>
    <w:rsid w:val="000E5C3C"/>
    <w:rsid w:val="00102AC2"/>
    <w:rsid w:val="00226705"/>
    <w:rsid w:val="003B2326"/>
    <w:rsid w:val="0046198B"/>
    <w:rsid w:val="00485DA8"/>
    <w:rsid w:val="00486AFE"/>
    <w:rsid w:val="004B09BD"/>
    <w:rsid w:val="004B3059"/>
    <w:rsid w:val="00520995"/>
    <w:rsid w:val="0053241C"/>
    <w:rsid w:val="00555616"/>
    <w:rsid w:val="00566791"/>
    <w:rsid w:val="0057060D"/>
    <w:rsid w:val="0058348A"/>
    <w:rsid w:val="005C0EE0"/>
    <w:rsid w:val="00637174"/>
    <w:rsid w:val="00691F6C"/>
    <w:rsid w:val="007037F2"/>
    <w:rsid w:val="007F4E72"/>
    <w:rsid w:val="0096408A"/>
    <w:rsid w:val="00973489"/>
    <w:rsid w:val="00994319"/>
    <w:rsid w:val="009F5EEA"/>
    <w:rsid w:val="00A42E23"/>
    <w:rsid w:val="00A742C4"/>
    <w:rsid w:val="00AD4990"/>
    <w:rsid w:val="00AE199E"/>
    <w:rsid w:val="00B32803"/>
    <w:rsid w:val="00B32B38"/>
    <w:rsid w:val="00B42384"/>
    <w:rsid w:val="00B4449D"/>
    <w:rsid w:val="00B869F7"/>
    <w:rsid w:val="00C35E46"/>
    <w:rsid w:val="00C464C7"/>
    <w:rsid w:val="00CE71D7"/>
    <w:rsid w:val="00CF5F31"/>
    <w:rsid w:val="00F3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72B82"/>
  <w15:chartTrackingRefBased/>
  <w15:docId w15:val="{2A9A9899-7E42-49A0-A3B1-403C74C8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C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0E5C3C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2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2C4"/>
    <w:rPr>
      <w:rFonts w:ascii="Segoe UI" w:eastAsia="Calibri" w:hAnsi="Segoe UI" w:cs="Segoe UI"/>
      <w:sz w:val="18"/>
      <w:szCs w:val="18"/>
      <w:lang w:val="bg-BG" w:eastAsia="bg-BG"/>
    </w:rPr>
  </w:style>
  <w:style w:type="character" w:styleId="Hyperlink">
    <w:name w:val="Hyperlink"/>
    <w:rsid w:val="009734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Mihailov</dc:creator>
  <cp:keywords/>
  <dc:description/>
  <cp:lastModifiedBy>Nikolay Mihailov</cp:lastModifiedBy>
  <cp:revision>33</cp:revision>
  <cp:lastPrinted>2019-07-25T09:22:00Z</cp:lastPrinted>
  <dcterms:created xsi:type="dcterms:W3CDTF">2017-02-27T10:53:00Z</dcterms:created>
  <dcterms:modified xsi:type="dcterms:W3CDTF">2020-11-16T11:49:00Z</dcterms:modified>
</cp:coreProperties>
</file>