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2D" w:rsidRDefault="00D26B71" w:rsidP="00D26B71">
      <w:pPr>
        <w:pStyle w:val="Bodytext30"/>
        <w:shd w:val="clear" w:color="auto" w:fill="auto"/>
        <w:spacing w:after="241" w:line="270" w:lineRule="exact"/>
        <w:ind w:left="20"/>
      </w:pPr>
      <w:bookmarkStart w:id="0" w:name="_GoBack"/>
      <w:bookmarkEnd w:id="0"/>
      <w:r>
        <w:t>Утвърдил:</w:t>
      </w:r>
    </w:p>
    <w:p w:rsidR="00D26B71" w:rsidRDefault="00925FD5" w:rsidP="00D26B71">
      <w:pPr>
        <w:pStyle w:val="Bodytext30"/>
        <w:shd w:val="clear" w:color="auto" w:fill="auto"/>
        <w:spacing w:after="241" w:line="270" w:lineRule="exact"/>
        <w:ind w:left="20"/>
      </w:pPr>
      <w:r>
        <w:tab/>
      </w:r>
    </w:p>
    <w:p w:rsidR="00745845" w:rsidRDefault="00745845" w:rsidP="00D26B71">
      <w:pPr>
        <w:pStyle w:val="Bodytext30"/>
        <w:shd w:val="clear" w:color="auto" w:fill="auto"/>
        <w:spacing w:after="241" w:line="270" w:lineRule="exact"/>
        <w:ind w:left="20"/>
      </w:pPr>
    </w:p>
    <w:p w:rsidR="000F78D1" w:rsidRDefault="00745845" w:rsidP="00D26B71">
      <w:pPr>
        <w:pStyle w:val="Bodytext30"/>
        <w:shd w:val="clear" w:color="auto" w:fill="auto"/>
        <w:spacing w:after="241" w:line="270" w:lineRule="exact"/>
        <w:ind w:left="20"/>
      </w:pPr>
      <w:r>
        <w:t>МИНИСТЪР НА</w:t>
      </w:r>
    </w:p>
    <w:p w:rsidR="00D26B71" w:rsidRDefault="00745845" w:rsidP="00D26B71">
      <w:pPr>
        <w:pStyle w:val="Bodytext30"/>
        <w:shd w:val="clear" w:color="auto" w:fill="auto"/>
        <w:spacing w:after="241" w:line="270" w:lineRule="exact"/>
        <w:ind w:left="20"/>
      </w:pPr>
      <w:r>
        <w:t>ПРАВОСЪДИЕТО</w:t>
      </w:r>
    </w:p>
    <w:p w:rsidR="00FF2758" w:rsidRDefault="00933721" w:rsidP="00D26B71">
      <w:pPr>
        <w:pStyle w:val="Bodytext30"/>
        <w:shd w:val="clear" w:color="auto" w:fill="auto"/>
        <w:spacing w:after="241" w:line="270" w:lineRule="exact"/>
        <w:ind w:left="20"/>
      </w:pPr>
      <w:r>
        <w:t>Дата:</w:t>
      </w:r>
      <w:r w:rsidR="00D26B71">
        <w:t xml:space="preserve"> </w:t>
      </w:r>
      <w:r w:rsidR="00C431E5">
        <w:t>………</w:t>
      </w:r>
      <w:r w:rsidR="00885C2D">
        <w:t>….</w:t>
      </w:r>
      <w:r w:rsidR="00C431E5">
        <w:t>……</w:t>
      </w:r>
      <w:r w:rsidR="00925FD5">
        <w:t>г.</w:t>
      </w:r>
    </w:p>
    <w:p w:rsidR="00D26B71" w:rsidRDefault="00D26B71" w:rsidP="00D26B71">
      <w:pPr>
        <w:pStyle w:val="Bodytext30"/>
        <w:shd w:val="clear" w:color="auto" w:fill="auto"/>
        <w:spacing w:after="241" w:line="270" w:lineRule="exact"/>
        <w:ind w:left="20"/>
      </w:pPr>
      <w:r>
        <w:t>Утвърдил:</w:t>
      </w:r>
    </w:p>
    <w:p w:rsidR="00885C2D" w:rsidRDefault="00885C2D" w:rsidP="00D26B71">
      <w:pPr>
        <w:pStyle w:val="Bodytext30"/>
        <w:shd w:val="clear" w:color="auto" w:fill="auto"/>
        <w:spacing w:after="241" w:line="270" w:lineRule="exact"/>
        <w:ind w:left="20"/>
      </w:pPr>
    </w:p>
    <w:p w:rsidR="00745845" w:rsidRDefault="00745845" w:rsidP="00C431E5">
      <w:pPr>
        <w:pStyle w:val="Bodytext30"/>
        <w:shd w:val="clear" w:color="auto" w:fill="auto"/>
        <w:spacing w:after="241" w:line="270" w:lineRule="exact"/>
        <w:ind w:left="20"/>
      </w:pPr>
    </w:p>
    <w:p w:rsidR="00C431E5" w:rsidRDefault="00745845" w:rsidP="00C431E5">
      <w:pPr>
        <w:pStyle w:val="Bodytext30"/>
        <w:shd w:val="clear" w:color="auto" w:fill="auto"/>
        <w:spacing w:after="241" w:line="270" w:lineRule="exact"/>
        <w:ind w:left="20"/>
      </w:pPr>
      <w:r>
        <w:t>ПРЕДСТАВЛЯВАЩ ВИСШИЯ</w:t>
      </w:r>
    </w:p>
    <w:p w:rsidR="00D26B71" w:rsidRDefault="00745845" w:rsidP="00C431E5">
      <w:pPr>
        <w:pStyle w:val="Bodytext30"/>
        <w:shd w:val="clear" w:color="auto" w:fill="auto"/>
        <w:spacing w:after="241" w:line="270" w:lineRule="exact"/>
        <w:ind w:left="20"/>
      </w:pPr>
      <w:r>
        <w:t xml:space="preserve">СЪДЕБЕН СЪВЕТ </w:t>
      </w:r>
    </w:p>
    <w:p w:rsidR="00D26B71" w:rsidRDefault="00933721" w:rsidP="000F78D1">
      <w:pPr>
        <w:pStyle w:val="Bodytext30"/>
        <w:shd w:val="clear" w:color="auto" w:fill="auto"/>
        <w:spacing w:after="241" w:line="270" w:lineRule="exact"/>
        <w:ind w:left="20"/>
        <w:sectPr w:rsidR="00D26B71" w:rsidSect="00B721AE">
          <w:footerReference w:type="default" r:id="rId8"/>
          <w:type w:val="continuous"/>
          <w:pgSz w:w="11905" w:h="16837"/>
          <w:pgMar w:top="1135" w:right="1132" w:bottom="1335" w:left="1260" w:header="0" w:footer="3" w:gutter="0"/>
          <w:cols w:num="2" w:space="708"/>
          <w:noEndnote/>
          <w:docGrid w:linePitch="360"/>
        </w:sectPr>
      </w:pPr>
      <w:r>
        <w:t>Дата:</w:t>
      </w:r>
      <w:r w:rsidR="00D26B71">
        <w:t xml:space="preserve"> </w:t>
      </w:r>
      <w:r w:rsidR="00C431E5">
        <w:t>……………</w:t>
      </w:r>
      <w:r w:rsidR="00885C2D">
        <w:t>...</w:t>
      </w:r>
      <w:r w:rsidR="00C431E5">
        <w:t>….</w:t>
      </w:r>
      <w:r w:rsidR="00925FD5">
        <w:t xml:space="preserve"> г.</w:t>
      </w:r>
    </w:p>
    <w:p w:rsidR="00B721AE" w:rsidRDefault="00B721AE" w:rsidP="00EE3C3A">
      <w:pPr>
        <w:pStyle w:val="Bodytext30"/>
        <w:shd w:val="clear" w:color="auto" w:fill="auto"/>
        <w:spacing w:line="360" w:lineRule="auto"/>
        <w:ind w:left="20"/>
        <w:jc w:val="center"/>
        <w:rPr>
          <w:sz w:val="26"/>
          <w:szCs w:val="26"/>
        </w:rPr>
      </w:pPr>
    </w:p>
    <w:p w:rsidR="00885C2D" w:rsidRDefault="00885C2D" w:rsidP="00EE3C3A">
      <w:pPr>
        <w:pStyle w:val="Bodytext30"/>
        <w:shd w:val="clear" w:color="auto" w:fill="auto"/>
        <w:spacing w:line="360" w:lineRule="auto"/>
        <w:ind w:left="20"/>
        <w:jc w:val="center"/>
        <w:rPr>
          <w:sz w:val="26"/>
          <w:szCs w:val="26"/>
        </w:rPr>
      </w:pPr>
    </w:p>
    <w:p w:rsidR="0098244E" w:rsidRPr="00067EF9" w:rsidRDefault="003F6A27" w:rsidP="00EE3C3A">
      <w:pPr>
        <w:pStyle w:val="Bodytext30"/>
        <w:shd w:val="clear" w:color="auto" w:fill="auto"/>
        <w:spacing w:line="360" w:lineRule="auto"/>
        <w:ind w:left="2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="0098244E" w:rsidRPr="00067EF9">
        <w:rPr>
          <w:sz w:val="26"/>
          <w:szCs w:val="26"/>
        </w:rPr>
        <w:t xml:space="preserve"> ЗА УЧАСТИЕ</w:t>
      </w:r>
    </w:p>
    <w:p w:rsidR="000F78D1" w:rsidRDefault="0098244E" w:rsidP="00B721AE">
      <w:pPr>
        <w:pStyle w:val="Bodytext30"/>
        <w:shd w:val="clear" w:color="auto" w:fill="auto"/>
        <w:spacing w:line="360" w:lineRule="auto"/>
        <w:ind w:left="20"/>
        <w:jc w:val="center"/>
        <w:rPr>
          <w:sz w:val="26"/>
          <w:szCs w:val="26"/>
        </w:rPr>
      </w:pPr>
      <w:r w:rsidRPr="00067EF9">
        <w:rPr>
          <w:sz w:val="26"/>
          <w:szCs w:val="26"/>
        </w:rPr>
        <w:lastRenderedPageBreak/>
        <w:t xml:space="preserve">НА НЕПРАВИТЕЛСТВЕНИ ОРГАНИЗАЦИИ </w:t>
      </w:r>
      <w:r w:rsidR="00784BF7" w:rsidRPr="00067EF9">
        <w:rPr>
          <w:sz w:val="26"/>
          <w:szCs w:val="26"/>
        </w:rPr>
        <w:t xml:space="preserve">С ОПИТ В </w:t>
      </w:r>
      <w:r w:rsidR="0024116D">
        <w:rPr>
          <w:sz w:val="26"/>
          <w:szCs w:val="26"/>
        </w:rPr>
        <w:t>ОБЛАСТТА</w:t>
      </w:r>
      <w:r w:rsidR="000F78D1">
        <w:rPr>
          <w:sz w:val="26"/>
          <w:szCs w:val="26"/>
        </w:rPr>
        <w:t xml:space="preserve"> НА </w:t>
      </w:r>
      <w:r w:rsidR="002E0B7B">
        <w:rPr>
          <w:sz w:val="26"/>
          <w:szCs w:val="26"/>
        </w:rPr>
        <w:t>СЪДЕБНАТА РЕФОРМА</w:t>
      </w:r>
      <w:r w:rsidR="00784BF7" w:rsidRPr="00067EF9">
        <w:rPr>
          <w:sz w:val="26"/>
          <w:szCs w:val="26"/>
        </w:rPr>
        <w:t xml:space="preserve"> </w:t>
      </w:r>
      <w:r w:rsidRPr="00067EF9">
        <w:rPr>
          <w:sz w:val="26"/>
          <w:szCs w:val="26"/>
        </w:rPr>
        <w:t xml:space="preserve">В </w:t>
      </w:r>
      <w:r w:rsidR="00C40CF3" w:rsidRPr="00067EF9">
        <w:rPr>
          <w:sz w:val="26"/>
          <w:szCs w:val="26"/>
        </w:rPr>
        <w:t xml:space="preserve">ГРАЖДАНСКИЯ СЪВЕТ КЪМ </w:t>
      </w:r>
      <w:r w:rsidR="000F78D1" w:rsidRPr="000F78D1">
        <w:rPr>
          <w:sz w:val="26"/>
          <w:szCs w:val="26"/>
        </w:rPr>
        <w:t xml:space="preserve">СЪВЕТА ЗА ПРИЛАГАНЕ НА НАЦИОНАЛНИЯ КООРДИНАЦИОНЕН МЕХАНИЗЪМ ЗА ВЪРХОВЕНСТВО НА ПРАВОТО </w:t>
      </w:r>
    </w:p>
    <w:p w:rsidR="00B721AE" w:rsidRPr="00933721" w:rsidRDefault="00B721AE" w:rsidP="00B721AE">
      <w:pPr>
        <w:pStyle w:val="Bodytext30"/>
        <w:shd w:val="clear" w:color="auto" w:fill="auto"/>
        <w:spacing w:line="360" w:lineRule="auto"/>
        <w:ind w:left="20"/>
        <w:jc w:val="center"/>
        <w:rPr>
          <w:b w:val="0"/>
          <w:i/>
          <w:sz w:val="20"/>
        </w:rPr>
      </w:pPr>
      <w:r w:rsidRPr="00933721">
        <w:rPr>
          <w:b w:val="0"/>
          <w:i/>
          <w:sz w:val="20"/>
        </w:rPr>
        <w:t>по чл. 7</w:t>
      </w:r>
      <w:r w:rsidR="003F6A27" w:rsidRPr="00933721">
        <w:rPr>
          <w:b w:val="0"/>
          <w:i/>
          <w:sz w:val="20"/>
        </w:rPr>
        <w:t>, ал. 7</w:t>
      </w:r>
      <w:r w:rsidRPr="00933721">
        <w:rPr>
          <w:b w:val="0"/>
          <w:i/>
          <w:sz w:val="20"/>
        </w:rPr>
        <w:t xml:space="preserve"> от Постановление № 240 на Министерския съвет от 24 септември 2019 г. за създаване на </w:t>
      </w:r>
      <w:r w:rsidR="000F78D1" w:rsidRPr="00933721">
        <w:rPr>
          <w:b w:val="0"/>
          <w:i/>
          <w:sz w:val="20"/>
        </w:rPr>
        <w:t>Национален координационен механизъм за върховенство на правото и на Съвет за неговото прилагане</w:t>
      </w:r>
      <w:r w:rsidRPr="00933721">
        <w:rPr>
          <w:b w:val="0"/>
          <w:i/>
          <w:sz w:val="20"/>
        </w:rPr>
        <w:t xml:space="preserve"> </w:t>
      </w:r>
    </w:p>
    <w:p w:rsidR="00B721AE" w:rsidRDefault="00B721AE" w:rsidP="00B721AE">
      <w:pPr>
        <w:pStyle w:val="Bodytext30"/>
        <w:shd w:val="clear" w:color="auto" w:fill="auto"/>
        <w:spacing w:line="360" w:lineRule="auto"/>
        <w:ind w:left="20"/>
        <w:jc w:val="center"/>
        <w:rPr>
          <w:sz w:val="22"/>
        </w:rPr>
      </w:pPr>
    </w:p>
    <w:tbl>
      <w:tblPr>
        <w:tblStyle w:val="TableGrid"/>
        <w:tblW w:w="9652" w:type="dxa"/>
        <w:tblInd w:w="20" w:type="dxa"/>
        <w:tblLook w:val="04A0" w:firstRow="1" w:lastRow="0" w:firstColumn="1" w:lastColumn="0" w:noHBand="0" w:noVBand="1"/>
      </w:tblPr>
      <w:tblGrid>
        <w:gridCol w:w="4766"/>
        <w:gridCol w:w="4886"/>
      </w:tblGrid>
      <w:tr w:rsidR="00B721AE" w:rsidTr="00933721">
        <w:trPr>
          <w:trHeight w:val="652"/>
        </w:trPr>
        <w:tc>
          <w:tcPr>
            <w:tcW w:w="9652" w:type="dxa"/>
            <w:gridSpan w:val="2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jc w:val="center"/>
              <w:rPr>
                <w:sz w:val="22"/>
              </w:rPr>
            </w:pPr>
            <w:r>
              <w:t>Официална информация за организацията</w:t>
            </w:r>
          </w:p>
        </w:tc>
      </w:tr>
      <w:tr w:rsidR="00B721AE" w:rsidTr="00933721">
        <w:trPr>
          <w:trHeight w:val="744"/>
        </w:trPr>
        <w:tc>
          <w:tcPr>
            <w:tcW w:w="4766" w:type="dxa"/>
          </w:tcPr>
          <w:p w:rsidR="00933721" w:rsidRPr="00DB562D" w:rsidRDefault="00B721AE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 w:rsidRPr="000259C0">
              <w:rPr>
                <w:b w:val="0"/>
              </w:rPr>
              <w:t>Наименование</w:t>
            </w: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933721">
        <w:trPr>
          <w:trHeight w:val="699"/>
        </w:trPr>
        <w:tc>
          <w:tcPr>
            <w:tcW w:w="4766" w:type="dxa"/>
          </w:tcPr>
          <w:p w:rsidR="00B721AE" w:rsidRPr="00E447DC" w:rsidRDefault="00B721AE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 w:rsidRPr="00E447DC">
              <w:rPr>
                <w:b w:val="0"/>
              </w:rPr>
              <w:t>Седалище и адрес на управление</w:t>
            </w: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933721">
        <w:trPr>
          <w:trHeight w:val="694"/>
        </w:trPr>
        <w:tc>
          <w:tcPr>
            <w:tcW w:w="4766" w:type="dxa"/>
          </w:tcPr>
          <w:p w:rsidR="00B721AE" w:rsidRPr="00E447DC" w:rsidRDefault="00B721AE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 w:rsidRPr="00E447DC">
              <w:rPr>
                <w:b w:val="0"/>
              </w:rPr>
              <w:t>Дата на учредяване</w:t>
            </w: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933721">
        <w:trPr>
          <w:trHeight w:val="1129"/>
        </w:trPr>
        <w:tc>
          <w:tcPr>
            <w:tcW w:w="4766" w:type="dxa"/>
          </w:tcPr>
          <w:p w:rsidR="00B721AE" w:rsidRPr="00E447DC" w:rsidRDefault="00B721AE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  <w:sz w:val="22"/>
              </w:rPr>
            </w:pPr>
            <w:r w:rsidRPr="00E447DC">
              <w:rPr>
                <w:b w:val="0"/>
              </w:rPr>
              <w:t>Управителен орган и представляващо лице</w:t>
            </w: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49430E" w:rsidTr="00933721">
        <w:trPr>
          <w:trHeight w:val="794"/>
        </w:trPr>
        <w:tc>
          <w:tcPr>
            <w:tcW w:w="4766" w:type="dxa"/>
          </w:tcPr>
          <w:p w:rsidR="0049430E" w:rsidRPr="0049430E" w:rsidRDefault="0049430E" w:rsidP="006565E1">
            <w:pPr>
              <w:pStyle w:val="Bodytext30"/>
              <w:shd w:val="clear" w:color="auto" w:fill="auto"/>
              <w:spacing w:line="360" w:lineRule="auto"/>
              <w:rPr>
                <w:b w:val="0"/>
              </w:rPr>
            </w:pPr>
            <w:r w:rsidRPr="0049430E">
              <w:rPr>
                <w:b w:val="0"/>
              </w:rPr>
              <w:t>Регистрация по ЗЮЛНЦ</w:t>
            </w:r>
          </w:p>
        </w:tc>
        <w:tc>
          <w:tcPr>
            <w:tcW w:w="4886" w:type="dxa"/>
          </w:tcPr>
          <w:p w:rsidR="0049430E" w:rsidRDefault="0049430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DB562D">
        <w:tc>
          <w:tcPr>
            <w:tcW w:w="4766" w:type="dxa"/>
          </w:tcPr>
          <w:p w:rsidR="00DB562D" w:rsidRDefault="003A7A66" w:rsidP="00B278F6">
            <w:pPr>
              <w:pStyle w:val="Bodytext30"/>
              <w:shd w:val="clear" w:color="auto" w:fill="auto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Опит</w:t>
            </w:r>
            <w:r w:rsidR="00B721AE" w:rsidRPr="00E447DC">
              <w:rPr>
                <w:b w:val="0"/>
              </w:rPr>
              <w:t xml:space="preserve"> в областта на </w:t>
            </w:r>
            <w:r w:rsidR="000244BE">
              <w:rPr>
                <w:b w:val="0"/>
              </w:rPr>
              <w:t>съдебната реформа</w:t>
            </w:r>
            <w:r w:rsidR="003F6A27">
              <w:rPr>
                <w:b w:val="0"/>
              </w:rPr>
              <w:t>, свързан с:</w:t>
            </w:r>
          </w:p>
          <w:p w:rsidR="00B278F6" w:rsidRDefault="004B59CD" w:rsidP="00B278F6">
            <w:pPr>
              <w:pStyle w:val="Bodytext30"/>
              <w:shd w:val="clear" w:color="auto" w:fill="auto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  <w:lang w:val="en-US"/>
              </w:rPr>
              <w:lastRenderedPageBreak/>
              <w:t>-</w:t>
            </w:r>
            <w:r>
              <w:t xml:space="preserve"> </w:t>
            </w:r>
            <w:r w:rsidR="00400301">
              <w:rPr>
                <w:b w:val="0"/>
              </w:rPr>
              <w:t>представяне на предложения</w:t>
            </w:r>
            <w:r w:rsidR="002C0906">
              <w:rPr>
                <w:b w:val="0"/>
              </w:rPr>
              <w:t>/анализи</w:t>
            </w:r>
            <w:r w:rsidR="00B278F6">
              <w:rPr>
                <w:b w:val="0"/>
              </w:rPr>
              <w:t xml:space="preserve"> за:</w:t>
            </w:r>
          </w:p>
          <w:p w:rsidR="00400301" w:rsidRPr="006C43C0" w:rsidRDefault="00B278F6" w:rsidP="00B278F6">
            <w:pPr>
              <w:pStyle w:val="Bodytext30"/>
              <w:shd w:val="clear" w:color="auto" w:fill="auto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а)</w:t>
            </w:r>
            <w:r w:rsidR="00400301">
              <w:rPr>
                <w:b w:val="0"/>
              </w:rPr>
              <w:t xml:space="preserve">  гарантиране на независимостта на съдебната власт от политическо влияние</w:t>
            </w:r>
            <w:r w:rsidR="006C43C0">
              <w:rPr>
                <w:b w:val="0"/>
              </w:rPr>
              <w:t>;</w:t>
            </w:r>
          </w:p>
          <w:p w:rsidR="00A5465F" w:rsidRPr="006C43C0" w:rsidRDefault="00B278F6" w:rsidP="00B278F6">
            <w:pPr>
              <w:pStyle w:val="Bodytext30"/>
              <w:shd w:val="clear" w:color="auto" w:fill="auto"/>
              <w:spacing w:line="360" w:lineRule="auto"/>
              <w:jc w:val="both"/>
              <w:rPr>
                <w:b w:val="0"/>
              </w:rPr>
            </w:pPr>
            <w:r w:rsidRPr="00B278F6">
              <w:rPr>
                <w:b w:val="0"/>
              </w:rPr>
              <w:t>б)</w:t>
            </w:r>
            <w:r w:rsidR="00400301">
              <w:rPr>
                <w:b w:val="0"/>
              </w:rPr>
              <w:t>повишаване на ефективността и ефикасността на съдебната система</w:t>
            </w:r>
            <w:r w:rsidR="006C43C0">
              <w:rPr>
                <w:b w:val="0"/>
              </w:rPr>
              <w:t>;</w:t>
            </w:r>
          </w:p>
          <w:p w:rsidR="004B59CD" w:rsidRDefault="00B278F6" w:rsidP="00B278F6">
            <w:pPr>
              <w:pStyle w:val="Bodytext30"/>
              <w:shd w:val="clear" w:color="auto" w:fill="auto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в) </w:t>
            </w:r>
            <w:r w:rsidR="00400301">
              <w:rPr>
                <w:b w:val="0"/>
              </w:rPr>
              <w:t xml:space="preserve"> </w:t>
            </w:r>
            <w:r w:rsidR="000244BE">
              <w:rPr>
                <w:b w:val="0"/>
              </w:rPr>
              <w:t>р</w:t>
            </w:r>
            <w:r w:rsidR="000244BE" w:rsidRPr="000244BE">
              <w:rPr>
                <w:b w:val="0"/>
                <w:lang w:val="en-US"/>
              </w:rPr>
              <w:t>ационализация и (ре)организация на съдилищата, прокуратурите и администрацията</w:t>
            </w:r>
            <w:r w:rsidR="00400301">
              <w:rPr>
                <w:b w:val="0"/>
              </w:rPr>
              <w:t xml:space="preserve"> в съдебната власт</w:t>
            </w:r>
            <w:r w:rsidR="004B59CD">
              <w:rPr>
                <w:b w:val="0"/>
              </w:rPr>
              <w:t>;</w:t>
            </w:r>
          </w:p>
          <w:p w:rsidR="004B59CD" w:rsidRDefault="00B278F6" w:rsidP="00B278F6">
            <w:pPr>
              <w:pStyle w:val="Bodytext30"/>
              <w:shd w:val="clear" w:color="auto" w:fill="auto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г)постигане на </w:t>
            </w:r>
            <w:r w:rsidR="00400301">
              <w:rPr>
                <w:b w:val="0"/>
              </w:rPr>
              <w:t xml:space="preserve">равномерна натовареност на съдилищата и </w:t>
            </w:r>
            <w:r w:rsidR="000244BE">
              <w:rPr>
                <w:b w:val="0"/>
              </w:rPr>
              <w:t>н</w:t>
            </w:r>
            <w:r w:rsidR="000244BE" w:rsidRPr="000244BE">
              <w:rPr>
                <w:b w:val="0"/>
              </w:rPr>
              <w:t>амаляване на броя на делата</w:t>
            </w:r>
            <w:r w:rsidR="00D85C69">
              <w:rPr>
                <w:b w:val="0"/>
              </w:rPr>
              <w:t>;</w:t>
            </w:r>
          </w:p>
          <w:p w:rsidR="000244BE" w:rsidRDefault="00B278F6" w:rsidP="00B278F6">
            <w:pPr>
              <w:pStyle w:val="Bodytext30"/>
              <w:shd w:val="clear" w:color="auto" w:fill="auto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д)</w:t>
            </w:r>
            <w:r w:rsidR="000538F2">
              <w:rPr>
                <w:b w:val="0"/>
              </w:rPr>
              <w:t>о</w:t>
            </w:r>
            <w:r w:rsidR="000538F2" w:rsidRPr="000538F2">
              <w:rPr>
                <w:b w:val="0"/>
              </w:rPr>
              <w:t>простяване на съдебните производства, подобряване на управлението на делата и въвеждане на нови технологии</w:t>
            </w:r>
            <w:r w:rsidR="000538F2">
              <w:rPr>
                <w:b w:val="0"/>
              </w:rPr>
              <w:t>;</w:t>
            </w:r>
          </w:p>
          <w:p w:rsidR="000538F2" w:rsidRDefault="004E27C8" w:rsidP="00B278F6">
            <w:pPr>
              <w:pStyle w:val="Bodytext30"/>
              <w:shd w:val="clear" w:color="auto" w:fill="auto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е)</w:t>
            </w:r>
            <w:r w:rsidR="000538F2">
              <w:rPr>
                <w:b w:val="0"/>
              </w:rPr>
              <w:t>у</w:t>
            </w:r>
            <w:r w:rsidR="000538F2" w:rsidRPr="000538F2">
              <w:rPr>
                <w:b w:val="0"/>
              </w:rPr>
              <w:t>правление на съдилищата и оптимизиране на работното натоварване на съдилищата и прокуратурите</w:t>
            </w:r>
            <w:r w:rsidR="000538F2">
              <w:rPr>
                <w:b w:val="0"/>
              </w:rPr>
              <w:t>;</w:t>
            </w:r>
          </w:p>
          <w:p w:rsidR="00A5465F" w:rsidRPr="00A5465F" w:rsidRDefault="00A5465F" w:rsidP="00A5465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  <w:u w:val="single"/>
                <w:lang w:val="en-US" w:eastAsia="en-US"/>
              </w:rPr>
            </w:pPr>
            <w:r w:rsidRPr="00A5465F">
              <w:rPr>
                <w:rFonts w:ascii="Times New Roman" w:hAnsi="Times New Roman" w:cs="Times New Roman"/>
                <w:bCs/>
                <w:color w:val="auto"/>
                <w:sz w:val="27"/>
                <w:szCs w:val="27"/>
                <w:u w:val="single"/>
                <w:lang w:val="en-US" w:eastAsia="en-US"/>
              </w:rPr>
              <w:t>ж</w:t>
            </w:r>
            <w:r w:rsidRPr="00A5465F">
              <w:rPr>
                <w:rFonts w:ascii="Times New Roman" w:hAnsi="Times New Roman" w:cs="Times New Roman"/>
                <w:bCs/>
                <w:color w:val="auto"/>
                <w:sz w:val="27"/>
                <w:szCs w:val="27"/>
                <w:u w:val="single"/>
                <w:lang w:eastAsia="en-US"/>
              </w:rPr>
              <w:t xml:space="preserve">) </w:t>
            </w:r>
            <w:r w:rsidRPr="00A5465F">
              <w:rPr>
                <w:rFonts w:ascii="Times New Roman" w:hAnsi="Times New Roman" w:cs="Times New Roman"/>
                <w:bCs/>
                <w:color w:val="auto"/>
                <w:sz w:val="27"/>
                <w:szCs w:val="27"/>
                <w:u w:val="single"/>
                <w:lang w:val="en-US" w:eastAsia="en-US"/>
              </w:rPr>
              <w:t>повишаване на професионализма и отчетността в съдебната система</w:t>
            </w:r>
            <w:r>
              <w:rPr>
                <w:rFonts w:ascii="Times New Roman" w:hAnsi="Times New Roman" w:cs="Times New Roman"/>
                <w:bCs/>
                <w:color w:val="auto"/>
                <w:sz w:val="27"/>
                <w:szCs w:val="27"/>
                <w:u w:val="single"/>
                <w:lang w:val="en-US" w:eastAsia="en-US"/>
              </w:rPr>
              <w:t>;</w:t>
            </w:r>
          </w:p>
          <w:p w:rsidR="00B34C78" w:rsidRPr="00A5465F" w:rsidRDefault="002E125A" w:rsidP="00B278F6">
            <w:pPr>
              <w:pStyle w:val="Bodytext30"/>
              <w:shd w:val="clear" w:color="auto" w:fill="auto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="00B34C78">
              <w:rPr>
                <w:b w:val="0"/>
              </w:rPr>
              <w:t>организиране на семинари и дискусии с фокус върху съдебната реформа;</w:t>
            </w:r>
          </w:p>
          <w:p w:rsidR="00DB562D" w:rsidRPr="000538F2" w:rsidRDefault="003F6A27" w:rsidP="00B278F6">
            <w:pPr>
              <w:pStyle w:val="Bodytext30"/>
              <w:shd w:val="clear" w:color="auto" w:fill="auto"/>
              <w:spacing w:line="360" w:lineRule="auto"/>
              <w:jc w:val="both"/>
              <w:rPr>
                <w:b w:val="0"/>
                <w:i/>
                <w:sz w:val="22"/>
              </w:rPr>
            </w:pPr>
            <w:r>
              <w:rPr>
                <w:b w:val="0"/>
              </w:rPr>
              <w:t>-</w:t>
            </w:r>
            <w:r w:rsidRPr="003F6A27">
              <w:rPr>
                <w:b w:val="0"/>
              </w:rPr>
              <w:t xml:space="preserve"> други аспекти на </w:t>
            </w:r>
            <w:r w:rsidR="000244BE">
              <w:rPr>
                <w:b w:val="0"/>
              </w:rPr>
              <w:t>съдебната реформа</w:t>
            </w:r>
            <w:r w:rsidR="004B59CD" w:rsidRPr="004B59CD">
              <w:rPr>
                <w:b w:val="0"/>
              </w:rPr>
              <w:t xml:space="preserve"> </w:t>
            </w:r>
            <w:r w:rsidR="00B721AE" w:rsidRPr="00542071">
              <w:rPr>
                <w:b w:val="0"/>
                <w:i/>
                <w:sz w:val="22"/>
              </w:rPr>
              <w:t>(</w:t>
            </w:r>
            <w:r w:rsidR="00350AA4">
              <w:rPr>
                <w:b w:val="0"/>
                <w:i/>
                <w:sz w:val="22"/>
              </w:rPr>
              <w:t xml:space="preserve">следва </w:t>
            </w:r>
            <w:r>
              <w:rPr>
                <w:b w:val="0"/>
                <w:i/>
                <w:sz w:val="22"/>
              </w:rPr>
              <w:t xml:space="preserve">да бъдат посочени </w:t>
            </w:r>
            <w:r w:rsidRPr="003F6A27">
              <w:rPr>
                <w:b w:val="0"/>
                <w:i/>
                <w:sz w:val="22"/>
              </w:rPr>
              <w:t>конкретни</w:t>
            </w:r>
            <w:r>
              <w:rPr>
                <w:b w:val="0"/>
                <w:i/>
                <w:sz w:val="22"/>
              </w:rPr>
              <w:t xml:space="preserve"> р</w:t>
            </w:r>
            <w:r w:rsidRPr="003F6A27">
              <w:rPr>
                <w:b w:val="0"/>
                <w:i/>
                <w:sz w:val="22"/>
              </w:rPr>
              <w:t>еализирани инициативи</w:t>
            </w:r>
            <w:r w:rsidR="00E25B55">
              <w:rPr>
                <w:b w:val="0"/>
                <w:i/>
                <w:sz w:val="22"/>
              </w:rPr>
              <w:t xml:space="preserve">, доказващи наличието на най-малко </w:t>
            </w:r>
            <w:r>
              <w:rPr>
                <w:b w:val="0"/>
                <w:i/>
                <w:sz w:val="22"/>
              </w:rPr>
              <w:t xml:space="preserve">5 годишен </w:t>
            </w:r>
            <w:r w:rsidR="004F5BB8">
              <w:rPr>
                <w:b w:val="0"/>
                <w:i/>
                <w:sz w:val="22"/>
              </w:rPr>
              <w:t xml:space="preserve">активен </w:t>
            </w:r>
            <w:r>
              <w:rPr>
                <w:b w:val="0"/>
                <w:i/>
                <w:sz w:val="22"/>
              </w:rPr>
              <w:t>опит</w:t>
            </w:r>
            <w:r w:rsidR="00B721AE">
              <w:rPr>
                <w:b w:val="0"/>
                <w:i/>
                <w:sz w:val="22"/>
              </w:rPr>
              <w:t xml:space="preserve"> </w:t>
            </w:r>
            <w:r w:rsidR="00B721AE" w:rsidRPr="00542071">
              <w:rPr>
                <w:b w:val="0"/>
                <w:i/>
                <w:sz w:val="22"/>
              </w:rPr>
              <w:t xml:space="preserve">в </w:t>
            </w:r>
            <w:r w:rsidR="00AB43D6">
              <w:rPr>
                <w:b w:val="0"/>
                <w:i/>
                <w:sz w:val="22"/>
              </w:rPr>
              <w:t xml:space="preserve">някоя </w:t>
            </w:r>
            <w:r w:rsidR="00AB43D6">
              <w:rPr>
                <w:b w:val="0"/>
                <w:i/>
                <w:sz w:val="22"/>
              </w:rPr>
              <w:lastRenderedPageBreak/>
              <w:t>от посочените по-горе области</w:t>
            </w:r>
            <w:r w:rsidR="00B721AE" w:rsidRPr="00542071">
              <w:rPr>
                <w:b w:val="0"/>
                <w:i/>
                <w:sz w:val="22"/>
              </w:rPr>
              <w:t xml:space="preserve"> на</w:t>
            </w:r>
            <w:r w:rsidR="00B721AE">
              <w:rPr>
                <w:b w:val="0"/>
                <w:i/>
                <w:sz w:val="22"/>
              </w:rPr>
              <w:t xml:space="preserve"> </w:t>
            </w:r>
            <w:r w:rsidR="000538F2">
              <w:rPr>
                <w:b w:val="0"/>
                <w:i/>
                <w:sz w:val="22"/>
              </w:rPr>
              <w:t>съдебната реформа</w:t>
            </w:r>
            <w:r w:rsidR="00B721AE" w:rsidRPr="00542071">
              <w:rPr>
                <w:b w:val="0"/>
                <w:i/>
                <w:sz w:val="22"/>
              </w:rPr>
              <w:t>)</w:t>
            </w: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0538F2">
        <w:trPr>
          <w:trHeight w:val="1806"/>
        </w:trPr>
        <w:tc>
          <w:tcPr>
            <w:tcW w:w="4766" w:type="dxa"/>
          </w:tcPr>
          <w:p w:rsidR="00350AA4" w:rsidRPr="00762AC0" w:rsidRDefault="00350AA4" w:rsidP="00E25B55">
            <w:pPr>
              <w:pStyle w:val="BodyText"/>
              <w:shd w:val="clear" w:color="auto" w:fill="auto"/>
              <w:spacing w:line="317" w:lineRule="exact"/>
              <w:ind w:firstLine="0"/>
              <w:rPr>
                <w:lang w:val="en-US"/>
              </w:rPr>
            </w:pPr>
            <w:r>
              <w:lastRenderedPageBreak/>
              <w:t xml:space="preserve">Документи, </w:t>
            </w:r>
            <w:r w:rsidR="00E25B55">
              <w:t xml:space="preserve">удостоверяващи </w:t>
            </w:r>
            <w:r>
              <w:t xml:space="preserve"> реализацията на конкретните инициативи</w:t>
            </w:r>
          </w:p>
          <w:p w:rsidR="00DB562D" w:rsidRPr="000538F2" w:rsidRDefault="00350AA4" w:rsidP="00350AA4">
            <w:pPr>
              <w:pStyle w:val="BodyText"/>
              <w:shd w:val="clear" w:color="auto" w:fill="auto"/>
              <w:spacing w:line="322" w:lineRule="exact"/>
              <w:ind w:firstLine="0"/>
              <w:rPr>
                <w:i/>
                <w:sz w:val="22"/>
                <w:szCs w:val="22"/>
              </w:rPr>
            </w:pPr>
            <w:r w:rsidRPr="00350AA4">
              <w:rPr>
                <w:i/>
                <w:sz w:val="22"/>
                <w:szCs w:val="22"/>
              </w:rPr>
              <w:t>(описание на приложените копия на документи)</w:t>
            </w:r>
          </w:p>
        </w:tc>
        <w:tc>
          <w:tcPr>
            <w:tcW w:w="4886" w:type="dxa"/>
          </w:tcPr>
          <w:p w:rsidR="00B721AE" w:rsidRDefault="00B721AE" w:rsidP="00350AA4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0538F2">
        <w:trPr>
          <w:trHeight w:val="1123"/>
        </w:trPr>
        <w:tc>
          <w:tcPr>
            <w:tcW w:w="4766" w:type="dxa"/>
          </w:tcPr>
          <w:p w:rsidR="00DB562D" w:rsidRPr="00DB562D" w:rsidRDefault="00350AA4" w:rsidP="00DB562D">
            <w:pPr>
              <w:pStyle w:val="BodyText"/>
              <w:shd w:val="clear" w:color="auto" w:fill="auto"/>
              <w:spacing w:line="322" w:lineRule="exact"/>
              <w:ind w:firstLine="0"/>
            </w:pPr>
            <w:r w:rsidRPr="00DB562D">
              <w:t xml:space="preserve">Данни за кореспонденция </w:t>
            </w:r>
          </w:p>
          <w:p w:rsidR="00B721AE" w:rsidRDefault="00DB562D" w:rsidP="00DB562D">
            <w:pPr>
              <w:pStyle w:val="BodyText"/>
              <w:shd w:val="clear" w:color="auto" w:fill="auto"/>
              <w:spacing w:line="322" w:lineRule="exact"/>
              <w:ind w:firstLine="0"/>
              <w:rPr>
                <w:i/>
                <w:sz w:val="22"/>
                <w:szCs w:val="22"/>
              </w:rPr>
            </w:pPr>
            <w:r w:rsidRPr="00DB562D">
              <w:rPr>
                <w:i/>
                <w:sz w:val="22"/>
                <w:szCs w:val="22"/>
              </w:rPr>
              <w:t>(</w:t>
            </w:r>
            <w:r w:rsidR="00350AA4" w:rsidRPr="00DB562D">
              <w:rPr>
                <w:i/>
                <w:sz w:val="22"/>
                <w:szCs w:val="22"/>
              </w:rPr>
              <w:t>адрес за коресп</w:t>
            </w:r>
            <w:r w:rsidR="00E25B55">
              <w:rPr>
                <w:i/>
                <w:sz w:val="22"/>
                <w:szCs w:val="22"/>
              </w:rPr>
              <w:t>онденция, електронен адрес</w:t>
            </w:r>
            <w:r w:rsidR="00350AA4" w:rsidRPr="00DB562D">
              <w:rPr>
                <w:i/>
                <w:sz w:val="22"/>
                <w:szCs w:val="22"/>
              </w:rPr>
              <w:t>, телефон</w:t>
            </w:r>
            <w:r w:rsidR="002B7028" w:rsidRPr="00DB562D">
              <w:rPr>
                <w:i/>
                <w:sz w:val="22"/>
                <w:szCs w:val="22"/>
              </w:rPr>
              <w:t xml:space="preserve"> и официална интернет страница</w:t>
            </w:r>
            <w:r>
              <w:rPr>
                <w:i/>
                <w:sz w:val="22"/>
                <w:szCs w:val="22"/>
              </w:rPr>
              <w:t>)</w:t>
            </w:r>
          </w:p>
          <w:p w:rsidR="00DB562D" w:rsidRPr="00DB562D" w:rsidRDefault="00DB562D" w:rsidP="00DB562D">
            <w:pPr>
              <w:pStyle w:val="BodyText"/>
              <w:shd w:val="clear" w:color="auto" w:fill="auto"/>
              <w:spacing w:line="322" w:lineRule="exact"/>
              <w:ind w:firstLine="0"/>
              <w:rPr>
                <w:i/>
                <w:sz w:val="16"/>
                <w:szCs w:val="16"/>
              </w:rPr>
            </w:pP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  <w:tr w:rsidR="00B721AE" w:rsidTr="000538F2">
        <w:trPr>
          <w:trHeight w:val="1525"/>
        </w:trPr>
        <w:tc>
          <w:tcPr>
            <w:tcW w:w="4766" w:type="dxa"/>
          </w:tcPr>
          <w:p w:rsidR="00B721AE" w:rsidRDefault="00B721AE" w:rsidP="006565E1">
            <w:pPr>
              <w:pStyle w:val="BodyText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Определен представител за член на Гражданския съвет </w:t>
            </w:r>
          </w:p>
          <w:p w:rsidR="00B721AE" w:rsidRDefault="00B721AE" w:rsidP="006565E1">
            <w:pPr>
              <w:pStyle w:val="BodyText"/>
              <w:shd w:val="clear" w:color="auto" w:fill="auto"/>
              <w:spacing w:line="317" w:lineRule="exact"/>
              <w:ind w:firstLine="0"/>
              <w:jc w:val="both"/>
              <w:rPr>
                <w:i/>
                <w:sz w:val="22"/>
              </w:rPr>
            </w:pPr>
            <w:r w:rsidRPr="000259C0">
              <w:rPr>
                <w:i/>
                <w:sz w:val="22"/>
              </w:rPr>
              <w:t>(трите имена, позиция в съответната организация, телефон и електрон</w:t>
            </w:r>
            <w:r w:rsidR="00E25B55">
              <w:rPr>
                <w:i/>
                <w:sz w:val="22"/>
              </w:rPr>
              <w:t>на поща</w:t>
            </w:r>
            <w:r w:rsidRPr="000259C0">
              <w:rPr>
                <w:i/>
                <w:sz w:val="22"/>
              </w:rPr>
              <w:t>)</w:t>
            </w:r>
          </w:p>
          <w:p w:rsidR="00DB562D" w:rsidRPr="00DB562D" w:rsidRDefault="00DB562D" w:rsidP="006565E1">
            <w:pPr>
              <w:pStyle w:val="BodyText"/>
              <w:shd w:val="clear" w:color="auto" w:fill="auto"/>
              <w:spacing w:line="317" w:lineRule="exact"/>
              <w:ind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4886" w:type="dxa"/>
          </w:tcPr>
          <w:p w:rsidR="00B721AE" w:rsidRDefault="00B721AE" w:rsidP="006565E1">
            <w:pPr>
              <w:pStyle w:val="Bodytext30"/>
              <w:shd w:val="clear" w:color="auto" w:fill="auto"/>
              <w:spacing w:line="360" w:lineRule="auto"/>
              <w:rPr>
                <w:sz w:val="22"/>
              </w:rPr>
            </w:pPr>
          </w:p>
        </w:tc>
      </w:tr>
    </w:tbl>
    <w:p w:rsidR="00B721AE" w:rsidRPr="00E47114" w:rsidRDefault="00B721AE" w:rsidP="00B721AE">
      <w:pPr>
        <w:pStyle w:val="Bodytext30"/>
        <w:shd w:val="clear" w:color="auto" w:fill="auto"/>
        <w:spacing w:line="360" w:lineRule="auto"/>
        <w:ind w:left="20"/>
        <w:rPr>
          <w:sz w:val="22"/>
        </w:rPr>
      </w:pPr>
    </w:p>
    <w:p w:rsidR="00B721AE" w:rsidRDefault="00B721AE" w:rsidP="00B721AE">
      <w:pPr>
        <w:pStyle w:val="Tablecaption0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p w:rsidR="00B721AE" w:rsidRDefault="00B721AE" w:rsidP="00B721AE">
      <w:pPr>
        <w:pStyle w:val="BodyText"/>
        <w:shd w:val="clear" w:color="auto" w:fill="auto"/>
        <w:spacing w:line="270" w:lineRule="exact"/>
        <w:ind w:left="23" w:firstLine="0"/>
      </w:pPr>
    </w:p>
    <w:p w:rsidR="00DB562D" w:rsidRDefault="00DB562D" w:rsidP="00B721AE">
      <w:pPr>
        <w:pStyle w:val="BodyText"/>
        <w:shd w:val="clear" w:color="auto" w:fill="auto"/>
        <w:spacing w:line="270" w:lineRule="exact"/>
        <w:ind w:left="23" w:firstLine="0"/>
      </w:pPr>
    </w:p>
    <w:p w:rsidR="00B721AE" w:rsidRDefault="00B721AE" w:rsidP="00B721AE">
      <w:pPr>
        <w:pStyle w:val="BodyText"/>
        <w:shd w:val="clear" w:color="auto" w:fill="auto"/>
        <w:spacing w:line="270" w:lineRule="exact"/>
        <w:ind w:left="23" w:firstLine="0"/>
      </w:pPr>
      <w:r>
        <w:t>(</w:t>
      </w:r>
      <w:r w:rsidR="005C25A1">
        <w:t>Име и подпис на л</w:t>
      </w:r>
      <w:r>
        <w:t>ице</w:t>
      </w:r>
      <w:r w:rsidR="005C25A1">
        <w:t>то, представляващо организацията</w:t>
      </w:r>
      <w:r>
        <w:t>)</w:t>
      </w:r>
    </w:p>
    <w:p w:rsidR="0098244E" w:rsidRDefault="0098244E" w:rsidP="00B721AE">
      <w:pPr>
        <w:pStyle w:val="Bodytext30"/>
        <w:spacing w:line="360" w:lineRule="auto"/>
        <w:ind w:left="20"/>
        <w:jc w:val="center"/>
      </w:pPr>
    </w:p>
    <w:sectPr w:rsidR="0098244E" w:rsidSect="00933721">
      <w:type w:val="continuous"/>
      <w:pgSz w:w="11905" w:h="16837"/>
      <w:pgMar w:top="851" w:right="1375" w:bottom="1335" w:left="126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1B" w:rsidRDefault="0049001B">
      <w:r>
        <w:separator/>
      </w:r>
    </w:p>
  </w:endnote>
  <w:endnote w:type="continuationSeparator" w:id="0">
    <w:p w:rsidR="0049001B" w:rsidRDefault="0049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44E" w:rsidRDefault="0098244E">
    <w:pPr>
      <w:pStyle w:val="Headerorfooter0"/>
      <w:framePr w:h="216" w:wrap="none" w:vAnchor="text" w:hAnchor="page" w:x="10367" w:y="-1199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9F5B00" w:rsidRPr="009F5B00">
      <w:rPr>
        <w:rStyle w:val="HeaderorfooterTrebuchetMS"/>
      </w:rPr>
      <w:t>1</w:t>
    </w:r>
    <w:r>
      <w:fldChar w:fldCharType="end"/>
    </w:r>
  </w:p>
  <w:p w:rsidR="0098244E" w:rsidRDefault="0098244E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1B" w:rsidRDefault="0049001B">
      <w:r>
        <w:separator/>
      </w:r>
    </w:p>
  </w:footnote>
  <w:footnote w:type="continuationSeparator" w:id="0">
    <w:p w:rsidR="0049001B" w:rsidRDefault="0049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18580F00"/>
    <w:multiLevelType w:val="hybridMultilevel"/>
    <w:tmpl w:val="5B80B1A8"/>
    <w:lvl w:ilvl="0" w:tplc="040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58"/>
    <w:rsid w:val="000244BE"/>
    <w:rsid w:val="000259C0"/>
    <w:rsid w:val="000538F2"/>
    <w:rsid w:val="0006436B"/>
    <w:rsid w:val="000656F7"/>
    <w:rsid w:val="00065D51"/>
    <w:rsid w:val="00067EF9"/>
    <w:rsid w:val="000F4C15"/>
    <w:rsid w:val="000F78D1"/>
    <w:rsid w:val="00223C4B"/>
    <w:rsid w:val="0024116D"/>
    <w:rsid w:val="002B7028"/>
    <w:rsid w:val="002C0906"/>
    <w:rsid w:val="002E0B7B"/>
    <w:rsid w:val="002E125A"/>
    <w:rsid w:val="003133BC"/>
    <w:rsid w:val="00350AA4"/>
    <w:rsid w:val="00390ADF"/>
    <w:rsid w:val="003A7A66"/>
    <w:rsid w:val="003F6A27"/>
    <w:rsid w:val="00400301"/>
    <w:rsid w:val="0049001B"/>
    <w:rsid w:val="0049430E"/>
    <w:rsid w:val="004B59CD"/>
    <w:rsid w:val="004E27C8"/>
    <w:rsid w:val="004F5BB8"/>
    <w:rsid w:val="00530895"/>
    <w:rsid w:val="005315FE"/>
    <w:rsid w:val="005376C6"/>
    <w:rsid w:val="00542071"/>
    <w:rsid w:val="00587CC9"/>
    <w:rsid w:val="0059298F"/>
    <w:rsid w:val="005C25A1"/>
    <w:rsid w:val="005E4D5F"/>
    <w:rsid w:val="006309EC"/>
    <w:rsid w:val="006565E1"/>
    <w:rsid w:val="00671137"/>
    <w:rsid w:val="006C43C0"/>
    <w:rsid w:val="006C676E"/>
    <w:rsid w:val="0070506D"/>
    <w:rsid w:val="00745845"/>
    <w:rsid w:val="00762AC0"/>
    <w:rsid w:val="00784BF7"/>
    <w:rsid w:val="00787AAE"/>
    <w:rsid w:val="00822B23"/>
    <w:rsid w:val="00883379"/>
    <w:rsid w:val="00885C2D"/>
    <w:rsid w:val="008D78CB"/>
    <w:rsid w:val="00925FD5"/>
    <w:rsid w:val="00933721"/>
    <w:rsid w:val="00962AFA"/>
    <w:rsid w:val="0098244E"/>
    <w:rsid w:val="009F5B00"/>
    <w:rsid w:val="00A13D7E"/>
    <w:rsid w:val="00A2564D"/>
    <w:rsid w:val="00A5465F"/>
    <w:rsid w:val="00A546F1"/>
    <w:rsid w:val="00A664D6"/>
    <w:rsid w:val="00AB43D6"/>
    <w:rsid w:val="00B278F6"/>
    <w:rsid w:val="00B34C78"/>
    <w:rsid w:val="00B721AE"/>
    <w:rsid w:val="00BE5C14"/>
    <w:rsid w:val="00C16BFB"/>
    <w:rsid w:val="00C40CF3"/>
    <w:rsid w:val="00C431E5"/>
    <w:rsid w:val="00C640C2"/>
    <w:rsid w:val="00D0262D"/>
    <w:rsid w:val="00D26B71"/>
    <w:rsid w:val="00D57B3F"/>
    <w:rsid w:val="00D85C69"/>
    <w:rsid w:val="00DB562D"/>
    <w:rsid w:val="00E00143"/>
    <w:rsid w:val="00E22D40"/>
    <w:rsid w:val="00E25B55"/>
    <w:rsid w:val="00E447DC"/>
    <w:rsid w:val="00E47114"/>
    <w:rsid w:val="00ED34EE"/>
    <w:rsid w:val="00ED5285"/>
    <w:rsid w:val="00EE3C3A"/>
    <w:rsid w:val="00F52873"/>
    <w:rsid w:val="00FB1778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70657D-2F03-4A2C-9D4D-E666E304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Microsoft Sans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Headerorfooter">
    <w:name w:val="Header or footer_"/>
    <w:basedOn w:val="DefaultParagraphFont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TrebuchetMS">
    <w:name w:val="Header or footer + Trebuchet MS"/>
    <w:aliases w:val="10,5 pt,Italic"/>
    <w:basedOn w:val="Headerorfooter"/>
    <w:uiPriority w:val="99"/>
    <w:rPr>
      <w:rFonts w:ascii="Trebuchet MS" w:hAnsi="Trebuchet MS" w:cs="Trebuchet MS"/>
      <w:i/>
      <w:iCs/>
      <w:noProof/>
      <w:w w:val="100"/>
      <w:sz w:val="21"/>
      <w:szCs w:val="21"/>
    </w:rPr>
  </w:style>
  <w:style w:type="character" w:customStyle="1" w:styleId="Bodytext3">
    <w:name w:val="Body text (3)_"/>
    <w:basedOn w:val="DefaultParagraphFont"/>
    <w:link w:val="Bodytext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basedOn w:val="DefaultParagraphFont"/>
    <w:link w:val="Bodytext4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line="240" w:lineRule="atLeast"/>
      <w:ind w:hanging="5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  <w:lang w:val="bg-BG" w:eastAsia="bg-BG"/>
    </w:rPr>
  </w:style>
  <w:style w:type="character" w:customStyle="1" w:styleId="BodyTextChar5">
    <w:name w:val="Body Text Char5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4">
    <w:name w:val="Body Text Char4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3">
    <w:name w:val="Body Text Char3"/>
    <w:basedOn w:val="DefaultParagraphFont"/>
    <w:uiPriority w:val="99"/>
    <w:semiHidden/>
    <w:rPr>
      <w:rFonts w:cs="Times New Roman"/>
      <w:color w:val="000000"/>
    </w:rPr>
  </w:style>
  <w:style w:type="character" w:customStyle="1" w:styleId="BodyTextChar2">
    <w:name w:val="Body Text Char2"/>
    <w:basedOn w:val="DefaultParagraphFont"/>
    <w:uiPriority w:val="99"/>
    <w:semiHidden/>
    <w:rPr>
      <w:rFonts w:cs="Microsoft Sans Serif"/>
      <w:color w:val="000000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EF9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B721AE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10066-B5C6-42C0-BD90-DABF9EAB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Evgenieva</dc:creator>
  <cp:keywords/>
  <dc:description/>
  <cp:lastModifiedBy>Silvia Gurmeva</cp:lastModifiedBy>
  <cp:revision>2</cp:revision>
  <cp:lastPrinted>2020-02-12T11:39:00Z</cp:lastPrinted>
  <dcterms:created xsi:type="dcterms:W3CDTF">2023-08-15T11:30:00Z</dcterms:created>
  <dcterms:modified xsi:type="dcterms:W3CDTF">2023-08-15T11:30:00Z</dcterms:modified>
</cp:coreProperties>
</file>