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F9" w:rsidRDefault="000921F9" w:rsidP="000921F9">
      <w:pPr>
        <w:pStyle w:val="BodyText"/>
        <w:spacing w:line="360" w:lineRule="auto"/>
        <w:jc w:val="center"/>
        <w:outlineLvl w:val="0"/>
        <w:rPr>
          <w:rFonts w:ascii="Times New Roman" w:hAnsi="Times New Roman"/>
          <w:b/>
          <w:szCs w:val="24"/>
        </w:rPr>
      </w:pPr>
      <w:r>
        <w:rPr>
          <w:rFonts w:ascii="Times New Roman" w:hAnsi="Times New Roman"/>
          <w:b/>
          <w:szCs w:val="24"/>
        </w:rPr>
        <w:t xml:space="preserve">МИНИСТЕРСТВО НА ПРАВОСЪДИЕТО </w:t>
      </w:r>
    </w:p>
    <w:p w:rsidR="000921F9" w:rsidRDefault="000921F9" w:rsidP="000921F9">
      <w:pPr>
        <w:pStyle w:val="BodyText"/>
        <w:spacing w:line="360" w:lineRule="auto"/>
        <w:jc w:val="center"/>
        <w:rPr>
          <w:rFonts w:ascii="Times New Roman" w:hAnsi="Times New Roman"/>
          <w:b/>
          <w:szCs w:val="24"/>
        </w:rPr>
      </w:pPr>
      <w:r>
        <w:rPr>
          <w:rFonts w:ascii="Times New Roman" w:hAnsi="Times New Roman"/>
          <w:b/>
          <w:szCs w:val="24"/>
        </w:rPr>
        <w:t>ДИРЕКЦИЯ “БЪЛГАРСКО ГРАЖДАНСТВО“</w:t>
      </w:r>
    </w:p>
    <w:p w:rsidR="000921F9" w:rsidRDefault="000921F9" w:rsidP="000921F9">
      <w:pPr>
        <w:pStyle w:val="BodyText"/>
        <w:spacing w:line="360" w:lineRule="auto"/>
        <w:jc w:val="center"/>
        <w:rPr>
          <w:rFonts w:ascii="Times New Roman" w:hAnsi="Times New Roman"/>
          <w:b/>
          <w:i/>
          <w:szCs w:val="24"/>
        </w:rPr>
      </w:pPr>
      <w:hyperlink r:id="rId5" w:history="1">
        <w:r>
          <w:rPr>
            <w:rStyle w:val="Hyperlink"/>
            <w:rFonts w:ascii="Times New Roman" w:hAnsi="Times New Roman"/>
            <w:b/>
            <w:i/>
            <w:szCs w:val="24"/>
          </w:rPr>
          <w:t>http://www</w:t>
        </w:r>
        <w:r>
          <w:rPr>
            <w:rStyle w:val="Hyperlink"/>
            <w:rFonts w:ascii="Times New Roman" w:hAnsi="Times New Roman"/>
            <w:b/>
            <w:i/>
            <w:szCs w:val="24"/>
            <w:lang w:val="en-US"/>
          </w:rPr>
          <w:t>.justice</w:t>
        </w:r>
        <w:r>
          <w:rPr>
            <w:rStyle w:val="Hyperlink"/>
            <w:rFonts w:ascii="Times New Roman" w:hAnsi="Times New Roman"/>
            <w:b/>
            <w:i/>
            <w:szCs w:val="24"/>
          </w:rPr>
          <w:t>.government.bg/</w:t>
        </w:r>
      </w:hyperlink>
    </w:p>
    <w:p w:rsidR="001E3B17" w:rsidRPr="001E3B17" w:rsidRDefault="001E3B17">
      <w:pPr>
        <w:pStyle w:val="BodyText"/>
        <w:spacing w:line="360" w:lineRule="auto"/>
        <w:jc w:val="center"/>
        <w:rPr>
          <w:rFonts w:ascii="Times New Roman" w:hAnsi="Times New Roman"/>
          <w:b/>
          <w:i/>
          <w:szCs w:val="24"/>
          <w:lang w:val="en-US"/>
        </w:rPr>
      </w:pPr>
    </w:p>
    <w:p w:rsidR="00EA6584" w:rsidRPr="007C47F2" w:rsidRDefault="00EA6584" w:rsidP="008007EA">
      <w:pPr>
        <w:pStyle w:val="BodyText"/>
        <w:spacing w:line="276" w:lineRule="auto"/>
        <w:jc w:val="center"/>
        <w:rPr>
          <w:rFonts w:ascii="Times New Roman" w:hAnsi="Times New Roman"/>
          <w:b/>
          <w:i/>
          <w:szCs w:val="24"/>
          <w:lang w:val="en-US"/>
        </w:rPr>
      </w:pPr>
      <w:r w:rsidRPr="009F3FFC">
        <w:rPr>
          <w:rFonts w:ascii="Times New Roman" w:hAnsi="Times New Roman"/>
          <w:b/>
          <w:i/>
          <w:szCs w:val="24"/>
        </w:rPr>
        <w:t xml:space="preserve">СПИСЪК НА НЕОБХОДИМИТЕ ДОКУМЕНТИ ЗА ПРИДОБИВАНЕ НА БЪЛГАРСКО ГРАЖДАНСТВО </w:t>
      </w:r>
      <w:r w:rsidR="00280162" w:rsidRPr="007C47F2">
        <w:rPr>
          <w:rFonts w:ascii="Times New Roman" w:hAnsi="Times New Roman"/>
          <w:b/>
          <w:i/>
          <w:szCs w:val="24"/>
        </w:rPr>
        <w:t xml:space="preserve">НА ОСНОВАНИЕ </w:t>
      </w:r>
      <w:r w:rsidR="00530A66" w:rsidRPr="007C47F2">
        <w:rPr>
          <w:rFonts w:ascii="Times New Roman" w:hAnsi="Times New Roman"/>
          <w:b/>
          <w:i/>
          <w:szCs w:val="24"/>
        </w:rPr>
        <w:t>РАЗРЕШЕНО ПРЕБИВАВАНЕ В РЕПУБЛИКА БЪЛГАРИЯ И</w:t>
      </w:r>
      <w:r w:rsidR="00B7742B" w:rsidRPr="007C47F2">
        <w:rPr>
          <w:rFonts w:ascii="Times New Roman" w:hAnsi="Times New Roman"/>
          <w:b/>
          <w:i/>
          <w:szCs w:val="24"/>
        </w:rPr>
        <w:t xml:space="preserve"> </w:t>
      </w:r>
      <w:r w:rsidR="001A3C87" w:rsidRPr="007C47F2">
        <w:rPr>
          <w:rFonts w:ascii="Times New Roman" w:hAnsi="Times New Roman"/>
          <w:b/>
          <w:i/>
          <w:szCs w:val="24"/>
        </w:rPr>
        <w:t>НАПРАВЕНИ</w:t>
      </w:r>
      <w:r w:rsidR="007F0B81">
        <w:rPr>
          <w:rFonts w:ascii="Times New Roman" w:hAnsi="Times New Roman"/>
          <w:b/>
          <w:i/>
          <w:szCs w:val="24"/>
        </w:rPr>
        <w:t xml:space="preserve"> </w:t>
      </w:r>
      <w:r w:rsidR="00280162" w:rsidRPr="007C47F2">
        <w:rPr>
          <w:rFonts w:ascii="Times New Roman" w:hAnsi="Times New Roman"/>
          <w:b/>
          <w:i/>
          <w:szCs w:val="24"/>
        </w:rPr>
        <w:t>ИНВЕСТИЦИИ</w:t>
      </w:r>
    </w:p>
    <w:p w:rsidR="008007EA" w:rsidRDefault="008007EA" w:rsidP="0014423B">
      <w:pPr>
        <w:pStyle w:val="BodyText"/>
        <w:spacing w:line="360" w:lineRule="auto"/>
        <w:jc w:val="center"/>
        <w:outlineLvl w:val="0"/>
        <w:rPr>
          <w:rFonts w:ascii="Times New Roman" w:hAnsi="Times New Roman"/>
          <w:b/>
          <w:i/>
          <w:szCs w:val="24"/>
          <w:u w:val="single"/>
        </w:rPr>
      </w:pPr>
    </w:p>
    <w:p w:rsidR="00E43F06" w:rsidRPr="007C47F2" w:rsidRDefault="001E3B17" w:rsidP="0014423B">
      <w:pPr>
        <w:pStyle w:val="BodyText"/>
        <w:spacing w:line="360" w:lineRule="auto"/>
        <w:jc w:val="center"/>
        <w:outlineLvl w:val="0"/>
        <w:rPr>
          <w:rFonts w:ascii="Times New Roman" w:hAnsi="Times New Roman"/>
          <w:b/>
          <w:i/>
          <w:szCs w:val="24"/>
          <w:u w:val="single"/>
        </w:rPr>
      </w:pPr>
      <w:r w:rsidRPr="007C47F2">
        <w:rPr>
          <w:rFonts w:ascii="Times New Roman" w:hAnsi="Times New Roman"/>
          <w:b/>
          <w:i/>
          <w:szCs w:val="24"/>
          <w:u w:val="single"/>
        </w:rPr>
        <w:t xml:space="preserve">На </w:t>
      </w:r>
      <w:r w:rsidRPr="007F0B81">
        <w:rPr>
          <w:rFonts w:ascii="Times New Roman" w:hAnsi="Times New Roman"/>
          <w:b/>
          <w:i/>
          <w:szCs w:val="24"/>
          <w:u w:val="single"/>
        </w:rPr>
        <w:t>о</w:t>
      </w:r>
      <w:r w:rsidR="00E43F06" w:rsidRPr="007F0B81">
        <w:rPr>
          <w:rFonts w:ascii="Times New Roman" w:hAnsi="Times New Roman"/>
          <w:b/>
          <w:i/>
          <w:szCs w:val="24"/>
          <w:u w:val="single"/>
        </w:rPr>
        <w:t xml:space="preserve">снование </w:t>
      </w:r>
      <w:r w:rsidR="007F0B81" w:rsidRPr="007F0B81">
        <w:rPr>
          <w:rFonts w:ascii="Times New Roman" w:hAnsi="Times New Roman"/>
          <w:b/>
          <w:i/>
          <w:color w:val="000000"/>
          <w:szCs w:val="24"/>
          <w:u w:val="single"/>
        </w:rPr>
        <w:t xml:space="preserve">§ 14 </w:t>
      </w:r>
      <w:r w:rsidR="00E43F06" w:rsidRPr="007F0B81">
        <w:rPr>
          <w:rFonts w:ascii="Times New Roman" w:hAnsi="Times New Roman"/>
          <w:b/>
          <w:i/>
          <w:szCs w:val="24"/>
          <w:u w:val="single"/>
        </w:rPr>
        <w:t xml:space="preserve">от </w:t>
      </w:r>
      <w:r w:rsidR="007F0B81">
        <w:rPr>
          <w:rFonts w:ascii="Times New Roman" w:hAnsi="Times New Roman"/>
          <w:b/>
          <w:i/>
          <w:szCs w:val="24"/>
          <w:u w:val="single"/>
        </w:rPr>
        <w:t xml:space="preserve">Преходните и заключителни разпоредби на </w:t>
      </w:r>
      <w:r w:rsidR="00E43F06" w:rsidRPr="007F0B81">
        <w:rPr>
          <w:rFonts w:ascii="Times New Roman" w:hAnsi="Times New Roman"/>
          <w:b/>
          <w:i/>
          <w:szCs w:val="24"/>
          <w:u w:val="single"/>
        </w:rPr>
        <w:t>З</w:t>
      </w:r>
      <w:r w:rsidR="004713D2" w:rsidRPr="007F0B81">
        <w:rPr>
          <w:rFonts w:ascii="Times New Roman" w:hAnsi="Times New Roman"/>
          <w:b/>
          <w:i/>
          <w:szCs w:val="24"/>
          <w:u w:val="single"/>
        </w:rPr>
        <w:t>акона</w:t>
      </w:r>
      <w:r w:rsidR="004713D2">
        <w:rPr>
          <w:rFonts w:ascii="Times New Roman" w:hAnsi="Times New Roman"/>
          <w:b/>
          <w:i/>
          <w:szCs w:val="24"/>
          <w:u w:val="single"/>
        </w:rPr>
        <w:t xml:space="preserve"> за българското гражданство</w:t>
      </w:r>
      <w:r w:rsidR="007F0B81">
        <w:rPr>
          <w:rFonts w:ascii="Times New Roman" w:hAnsi="Times New Roman"/>
          <w:b/>
          <w:i/>
          <w:szCs w:val="24"/>
          <w:u w:val="single"/>
        </w:rPr>
        <w:t xml:space="preserve">  </w:t>
      </w:r>
    </w:p>
    <w:p w:rsidR="004135C8" w:rsidRPr="004135C8" w:rsidRDefault="004135C8">
      <w:pPr>
        <w:pStyle w:val="BodyText"/>
        <w:spacing w:line="360" w:lineRule="auto"/>
        <w:jc w:val="center"/>
        <w:rPr>
          <w:rFonts w:ascii="Times New Roman" w:hAnsi="Times New Roman"/>
          <w:i/>
          <w:szCs w:val="24"/>
        </w:rPr>
      </w:pPr>
    </w:p>
    <w:p w:rsidR="006A2173" w:rsidRPr="00A47816" w:rsidRDefault="00EA6584" w:rsidP="00F3354B">
      <w:pPr>
        <w:pStyle w:val="BodyTextIndent"/>
        <w:ind w:firstLine="567"/>
        <w:rPr>
          <w:rFonts w:ascii="Times New Roman" w:hAnsi="Times New Roman"/>
          <w:sz w:val="24"/>
          <w:szCs w:val="24"/>
          <w:lang w:val="en-US"/>
        </w:rPr>
      </w:pPr>
      <w:r w:rsidRPr="00A47816">
        <w:rPr>
          <w:rFonts w:ascii="Times New Roman" w:hAnsi="Times New Roman"/>
          <w:sz w:val="24"/>
          <w:szCs w:val="24"/>
        </w:rPr>
        <w:t xml:space="preserve">1. </w:t>
      </w:r>
      <w:r w:rsidR="006F4097" w:rsidRPr="00A47816">
        <w:rPr>
          <w:rFonts w:ascii="Times New Roman" w:hAnsi="Times New Roman"/>
          <w:sz w:val="24"/>
          <w:szCs w:val="24"/>
        </w:rPr>
        <w:t xml:space="preserve">Молба по образец </w:t>
      </w:r>
      <w:r w:rsidR="007B4B1F" w:rsidRPr="00A47816">
        <w:rPr>
          <w:rFonts w:ascii="Times New Roman" w:hAnsi="Times New Roman"/>
          <w:sz w:val="24"/>
          <w:szCs w:val="24"/>
        </w:rPr>
        <w:t>съгласно</w:t>
      </w:r>
      <w:r w:rsidR="006F4097" w:rsidRPr="00A47816">
        <w:rPr>
          <w:rFonts w:ascii="Times New Roman" w:hAnsi="Times New Roman"/>
          <w:sz w:val="24"/>
          <w:szCs w:val="24"/>
        </w:rPr>
        <w:t xml:space="preserve"> Приложение № 1 към Наредба № 1</w:t>
      </w:r>
      <w:r w:rsidR="007B4B1F" w:rsidRPr="00A47816">
        <w:rPr>
          <w:rFonts w:ascii="Times New Roman" w:hAnsi="Times New Roman"/>
          <w:sz w:val="24"/>
          <w:szCs w:val="24"/>
        </w:rPr>
        <w:t xml:space="preserve"> </w:t>
      </w:r>
      <w:r w:rsidR="006A2173" w:rsidRPr="00A47816">
        <w:rPr>
          <w:rFonts w:ascii="Times New Roman" w:hAnsi="Times New Roman"/>
          <w:sz w:val="24"/>
          <w:szCs w:val="24"/>
        </w:rPr>
        <w:t xml:space="preserve">от </w:t>
      </w:r>
      <w:r w:rsidR="007817B6" w:rsidRPr="00A47816">
        <w:rPr>
          <w:rFonts w:ascii="Times New Roman" w:hAnsi="Times New Roman"/>
          <w:sz w:val="24"/>
          <w:szCs w:val="24"/>
        </w:rPr>
        <w:t xml:space="preserve">19 февруари </w:t>
      </w:r>
      <w:r w:rsidR="000921F9" w:rsidRPr="00A47816">
        <w:rPr>
          <w:rFonts w:ascii="Times New Roman" w:hAnsi="Times New Roman"/>
          <w:sz w:val="24"/>
          <w:szCs w:val="24"/>
        </w:rPr>
        <w:t>1999 г. за прилагане на г</w:t>
      </w:r>
      <w:r w:rsidR="006A2173" w:rsidRPr="00A47816">
        <w:rPr>
          <w:rFonts w:ascii="Times New Roman" w:hAnsi="Times New Roman"/>
          <w:sz w:val="24"/>
          <w:szCs w:val="24"/>
        </w:rPr>
        <w:t>лава пета от За</w:t>
      </w:r>
      <w:r w:rsidR="007817B6" w:rsidRPr="00A47816">
        <w:rPr>
          <w:rFonts w:ascii="Times New Roman" w:hAnsi="Times New Roman"/>
          <w:sz w:val="24"/>
          <w:szCs w:val="24"/>
        </w:rPr>
        <w:t>кона за българското гражданство</w:t>
      </w:r>
      <w:r w:rsidR="00C64F89" w:rsidRPr="00A47816">
        <w:rPr>
          <w:rFonts w:ascii="Times New Roman" w:hAnsi="Times New Roman"/>
          <w:sz w:val="24"/>
          <w:szCs w:val="24"/>
        </w:rPr>
        <w:t xml:space="preserve"> /Наредба № 1/</w:t>
      </w:r>
      <w:r w:rsidR="007817B6" w:rsidRPr="00A47816">
        <w:rPr>
          <w:rFonts w:ascii="Times New Roman" w:hAnsi="Times New Roman"/>
          <w:sz w:val="24"/>
          <w:szCs w:val="24"/>
        </w:rPr>
        <w:t>.</w:t>
      </w:r>
    </w:p>
    <w:p w:rsidR="00E67DDA" w:rsidRPr="00A47816" w:rsidRDefault="00E67DDA" w:rsidP="00F3354B">
      <w:pPr>
        <w:pStyle w:val="BodyTextIndent"/>
        <w:ind w:firstLine="567"/>
        <w:rPr>
          <w:rFonts w:ascii="Times New Roman" w:hAnsi="Times New Roman"/>
          <w:b/>
          <w:sz w:val="24"/>
          <w:szCs w:val="24"/>
        </w:rPr>
      </w:pPr>
      <w:r w:rsidRPr="00A47816">
        <w:rPr>
          <w:rFonts w:ascii="Times New Roman" w:hAnsi="Times New Roman"/>
          <w:b/>
          <w:sz w:val="24"/>
          <w:szCs w:val="24"/>
        </w:rPr>
        <w:t>Молбата трябва да бъде написана на български език.</w:t>
      </w:r>
    </w:p>
    <w:p w:rsidR="007F0B81" w:rsidRDefault="006F4097" w:rsidP="007F0B81">
      <w:pPr>
        <w:pStyle w:val="BodyTextIndent"/>
        <w:ind w:firstLine="567"/>
        <w:rPr>
          <w:rFonts w:ascii="Times New Roman" w:hAnsi="Times New Roman"/>
          <w:sz w:val="24"/>
          <w:szCs w:val="24"/>
        </w:rPr>
      </w:pPr>
      <w:r w:rsidRPr="00A47816">
        <w:rPr>
          <w:rFonts w:ascii="Times New Roman" w:hAnsi="Times New Roman"/>
          <w:sz w:val="24"/>
          <w:szCs w:val="24"/>
        </w:rPr>
        <w:t xml:space="preserve">2. Препис от акт за раждане или дубликат на удостоверение за раждане, издаден от съответния български или </w:t>
      </w:r>
      <w:r w:rsidR="001F7CF8" w:rsidRPr="00A47816">
        <w:rPr>
          <w:rFonts w:ascii="Times New Roman" w:hAnsi="Times New Roman"/>
          <w:sz w:val="24"/>
          <w:szCs w:val="24"/>
        </w:rPr>
        <w:t>чуждестранен компетентен орган.</w:t>
      </w:r>
    </w:p>
    <w:p w:rsidR="007F0B81" w:rsidRDefault="007F0B81" w:rsidP="007F0B81">
      <w:pPr>
        <w:pStyle w:val="BodyTextIndent"/>
        <w:ind w:firstLine="567"/>
        <w:rPr>
          <w:rFonts w:ascii="Times New Roman" w:hAnsi="Times New Roman"/>
          <w:color w:val="000000"/>
          <w:sz w:val="24"/>
          <w:szCs w:val="24"/>
        </w:rPr>
      </w:pPr>
      <w:r>
        <w:rPr>
          <w:rFonts w:ascii="Times New Roman" w:hAnsi="Times New Roman"/>
          <w:sz w:val="24"/>
          <w:szCs w:val="24"/>
        </w:rPr>
        <w:t xml:space="preserve">3. </w:t>
      </w:r>
      <w:r>
        <w:rPr>
          <w:rFonts w:ascii="Times New Roman" w:hAnsi="Times New Roman"/>
          <w:color w:val="000000"/>
          <w:sz w:val="24"/>
          <w:szCs w:val="24"/>
        </w:rPr>
        <w:t xml:space="preserve">Удостоверение за направените вложения и инвестиции във връзка с § 14 от ПЗР на Закона за българското гражданство(ДВ., бр.21 от 2021г.), издадено от Българската агенция за инвестиции по реда на чл. 39, ал. 6 от Правилника за прилагане на Закона за чужденците в Република България или </w:t>
      </w:r>
    </w:p>
    <w:p w:rsidR="007F0B81" w:rsidRPr="007F0B81" w:rsidRDefault="007F0B81" w:rsidP="007F0B81">
      <w:pPr>
        <w:pStyle w:val="BodyTextIndent"/>
        <w:ind w:firstLine="567"/>
        <w:rPr>
          <w:rFonts w:ascii="Times New Roman" w:hAnsi="Times New Roman"/>
          <w:sz w:val="24"/>
          <w:szCs w:val="24"/>
        </w:rPr>
      </w:pPr>
      <w:r>
        <w:rPr>
          <w:rFonts w:ascii="Times New Roman" w:hAnsi="Times New Roman"/>
          <w:color w:val="000000"/>
          <w:sz w:val="24"/>
          <w:szCs w:val="24"/>
        </w:rPr>
        <w:t xml:space="preserve">4. </w:t>
      </w:r>
      <w:r>
        <w:rPr>
          <w:rFonts w:ascii="Times New Roman" w:hAnsi="Times New Roman"/>
          <w:color w:val="000000"/>
          <w:sz w:val="24"/>
          <w:szCs w:val="24"/>
        </w:rPr>
        <w:t>Удостоверителните документи за инвестициите и съпътстващите ги документи и становища, послужили като основание за издаването им, които се представят в производството за придобиване на гражданство на основание по § 14 от ПЗР на Закона за българското гражданство(ДВ., бр.21 от 2021г.), следва да бъдат актуални.</w:t>
      </w:r>
    </w:p>
    <w:p w:rsidR="0036055A" w:rsidRPr="00A47816" w:rsidRDefault="007F0B81" w:rsidP="007F0B81">
      <w:pPr>
        <w:ind w:firstLine="567"/>
        <w:jc w:val="both"/>
        <w:rPr>
          <w:sz w:val="24"/>
          <w:szCs w:val="24"/>
        </w:rPr>
      </w:pPr>
      <w:r>
        <w:rPr>
          <w:sz w:val="24"/>
          <w:szCs w:val="24"/>
          <w:lang w:val="bg-BG"/>
        </w:rPr>
        <w:t>5</w:t>
      </w:r>
      <w:r w:rsidR="003F1894" w:rsidRPr="00A47816">
        <w:rPr>
          <w:sz w:val="24"/>
          <w:szCs w:val="24"/>
          <w:lang w:val="bg-BG"/>
        </w:rPr>
        <w:t xml:space="preserve">. </w:t>
      </w:r>
      <w:bookmarkStart w:id="0" w:name="_GoBack"/>
      <w:bookmarkEnd w:id="0"/>
      <w:r w:rsidR="0036055A" w:rsidRPr="00A47816">
        <w:rPr>
          <w:sz w:val="24"/>
          <w:szCs w:val="24"/>
        </w:rPr>
        <w:t xml:space="preserve">Свидетелство за съдимост от страната, чийто гражданин е молителят. Ако той пребивава </w:t>
      </w:r>
      <w:r w:rsidR="00E60DC2" w:rsidRPr="00A47816">
        <w:rPr>
          <w:sz w:val="24"/>
          <w:szCs w:val="24"/>
        </w:rPr>
        <w:t xml:space="preserve">постоянно или </w:t>
      </w:r>
      <w:r w:rsidR="0036055A" w:rsidRPr="00A47816">
        <w:rPr>
          <w:sz w:val="24"/>
          <w:szCs w:val="24"/>
        </w:rPr>
        <w:t>дългосрочно в Република България или в трета държава, представя свидетелство за съдимост и от местните компетентни органи. В свидетелството за съдимост се посочва, че се издава за целите на производството по българското гражданство.</w:t>
      </w:r>
    </w:p>
    <w:p w:rsidR="00D524A8" w:rsidRPr="00A47816" w:rsidRDefault="008A6791" w:rsidP="009F648A">
      <w:pPr>
        <w:pStyle w:val="BodyTextIndent"/>
        <w:ind w:firstLine="567"/>
        <w:rPr>
          <w:rFonts w:ascii="Times New Roman" w:hAnsi="Times New Roman"/>
          <w:sz w:val="24"/>
          <w:szCs w:val="24"/>
        </w:rPr>
      </w:pPr>
      <w:r w:rsidRPr="00A47816">
        <w:rPr>
          <w:rFonts w:ascii="Times New Roman" w:hAnsi="Times New Roman"/>
          <w:sz w:val="24"/>
          <w:szCs w:val="24"/>
        </w:rPr>
        <w:t>6</w:t>
      </w:r>
      <w:r w:rsidR="006F4097" w:rsidRPr="00A47816">
        <w:rPr>
          <w:rFonts w:ascii="Times New Roman" w:hAnsi="Times New Roman"/>
          <w:sz w:val="24"/>
          <w:szCs w:val="24"/>
        </w:rPr>
        <w:t>. Документ от прокуратурата, че срещу молителя няма образувано наказателно производство за умишле</w:t>
      </w:r>
      <w:r w:rsidR="00060FEA" w:rsidRPr="00A47816">
        <w:rPr>
          <w:rFonts w:ascii="Times New Roman" w:hAnsi="Times New Roman"/>
          <w:sz w:val="24"/>
          <w:szCs w:val="24"/>
        </w:rPr>
        <w:t>но престъпление от общ характер.</w:t>
      </w:r>
    </w:p>
    <w:p w:rsidR="00636546" w:rsidRPr="00A47816" w:rsidRDefault="008A6791" w:rsidP="00636546">
      <w:pPr>
        <w:pStyle w:val="Style"/>
        <w:ind w:left="0" w:right="0" w:firstLine="567"/>
      </w:pPr>
      <w:r w:rsidRPr="00A47816">
        <w:t>7</w:t>
      </w:r>
      <w:r w:rsidR="006F4097" w:rsidRPr="00A47816">
        <w:t xml:space="preserve">. </w:t>
      </w:r>
      <w:r w:rsidR="00F51ADB" w:rsidRPr="00A47816">
        <w:t>Медицински документ, издаден от лекарска консултативна комисия (ЛКК) на лечебното заведение, обслужващо лицето по местоживеене, удостоверяващ, че лицето не страда от остри заразни и инфекциозни заболявания по чл. 61, ал.1 от Закона за здравето, психични заболявания по чл.</w:t>
      </w:r>
      <w:r w:rsidR="00F51ADB" w:rsidRPr="00A47816">
        <w:rPr>
          <w:lang w:val="en-US"/>
        </w:rPr>
        <w:t xml:space="preserve"> </w:t>
      </w:r>
      <w:r w:rsidR="00F51ADB" w:rsidRPr="00A47816">
        <w:t>146, ал.</w:t>
      </w:r>
      <w:r w:rsidR="00F51ADB" w:rsidRPr="00A47816">
        <w:rPr>
          <w:lang w:val="en-US"/>
        </w:rPr>
        <w:t xml:space="preserve"> </w:t>
      </w:r>
      <w:r w:rsidR="00F51ADB" w:rsidRPr="00A47816">
        <w:t>1, т.</w:t>
      </w:r>
      <w:r w:rsidR="00F51ADB" w:rsidRPr="00A47816">
        <w:rPr>
          <w:lang w:val="en-US"/>
        </w:rPr>
        <w:t xml:space="preserve"> </w:t>
      </w:r>
      <w:r w:rsidR="0036055A" w:rsidRPr="00A47816">
        <w:t>1 и 2 от Закона за здравето</w:t>
      </w:r>
      <w:r w:rsidR="00F51ADB" w:rsidRPr="00A47816">
        <w:t>. При липса на ЛКК документът се издава от общоболничната ЛКК на съответната болница.</w:t>
      </w:r>
    </w:p>
    <w:p w:rsidR="006F4097" w:rsidRPr="00A47816" w:rsidRDefault="008A6791" w:rsidP="0036055A">
      <w:pPr>
        <w:pStyle w:val="BodyTextIndent"/>
        <w:ind w:firstLine="567"/>
        <w:rPr>
          <w:rFonts w:ascii="Times New Roman" w:hAnsi="Times New Roman"/>
          <w:sz w:val="24"/>
          <w:szCs w:val="24"/>
        </w:rPr>
      </w:pPr>
      <w:r w:rsidRPr="00A47816">
        <w:rPr>
          <w:rFonts w:ascii="Times New Roman" w:hAnsi="Times New Roman"/>
          <w:sz w:val="24"/>
          <w:szCs w:val="24"/>
        </w:rPr>
        <w:t>8</w:t>
      </w:r>
      <w:r w:rsidR="001B6FCA" w:rsidRPr="00A47816">
        <w:rPr>
          <w:rFonts w:ascii="Times New Roman" w:hAnsi="Times New Roman"/>
          <w:sz w:val="24"/>
          <w:szCs w:val="24"/>
        </w:rPr>
        <w:t>.</w:t>
      </w:r>
      <w:r w:rsidR="004B763A" w:rsidRPr="00A47816">
        <w:rPr>
          <w:rFonts w:ascii="Times New Roman" w:hAnsi="Times New Roman"/>
          <w:sz w:val="24"/>
          <w:szCs w:val="24"/>
        </w:rPr>
        <w:t xml:space="preserve"> </w:t>
      </w:r>
      <w:r w:rsidR="00994579" w:rsidRPr="00A47816">
        <w:rPr>
          <w:rFonts w:ascii="Times New Roman" w:hAnsi="Times New Roman"/>
          <w:sz w:val="24"/>
          <w:szCs w:val="24"/>
        </w:rPr>
        <w:t>Декларации</w:t>
      </w:r>
      <w:r w:rsidR="006F4097" w:rsidRPr="00A47816">
        <w:rPr>
          <w:rFonts w:ascii="Times New Roman" w:hAnsi="Times New Roman"/>
          <w:sz w:val="24"/>
          <w:szCs w:val="24"/>
        </w:rPr>
        <w:t xml:space="preserve"> по образец съглас</w:t>
      </w:r>
      <w:r w:rsidR="00057CFF" w:rsidRPr="00A47816">
        <w:rPr>
          <w:rFonts w:ascii="Times New Roman" w:hAnsi="Times New Roman"/>
          <w:sz w:val="24"/>
          <w:szCs w:val="24"/>
        </w:rPr>
        <w:t xml:space="preserve">но </w:t>
      </w:r>
      <w:r w:rsidR="00994579" w:rsidRPr="00A47816">
        <w:rPr>
          <w:rFonts w:ascii="Times New Roman" w:hAnsi="Times New Roman"/>
          <w:sz w:val="24"/>
          <w:szCs w:val="24"/>
        </w:rPr>
        <w:t>приложения</w:t>
      </w:r>
      <w:r w:rsidR="00057CFF" w:rsidRPr="00A47816">
        <w:rPr>
          <w:rFonts w:ascii="Times New Roman" w:hAnsi="Times New Roman"/>
          <w:sz w:val="24"/>
          <w:szCs w:val="24"/>
        </w:rPr>
        <w:t xml:space="preserve"> № 4 </w:t>
      </w:r>
      <w:r w:rsidR="00994579" w:rsidRPr="00A47816">
        <w:rPr>
          <w:rFonts w:ascii="Times New Roman" w:hAnsi="Times New Roman"/>
          <w:sz w:val="24"/>
          <w:szCs w:val="24"/>
        </w:rPr>
        <w:t xml:space="preserve">и № 4а </w:t>
      </w:r>
      <w:r w:rsidR="00057CFF" w:rsidRPr="00A47816">
        <w:rPr>
          <w:rFonts w:ascii="Times New Roman" w:hAnsi="Times New Roman"/>
          <w:sz w:val="24"/>
          <w:szCs w:val="24"/>
        </w:rPr>
        <w:t>към Наредба №</w:t>
      </w:r>
      <w:r w:rsidR="004135C8" w:rsidRPr="00A47816">
        <w:rPr>
          <w:rFonts w:ascii="Times New Roman" w:hAnsi="Times New Roman"/>
          <w:sz w:val="24"/>
          <w:szCs w:val="24"/>
        </w:rPr>
        <w:t xml:space="preserve"> 1</w:t>
      </w:r>
      <w:r w:rsidR="00057CFF" w:rsidRPr="00A47816">
        <w:rPr>
          <w:rFonts w:ascii="Times New Roman" w:hAnsi="Times New Roman"/>
          <w:sz w:val="24"/>
          <w:szCs w:val="24"/>
        </w:rPr>
        <w:t>.</w:t>
      </w:r>
    </w:p>
    <w:p w:rsidR="0036055A" w:rsidRPr="00A47816" w:rsidRDefault="008A6791" w:rsidP="0036055A">
      <w:pPr>
        <w:ind w:firstLine="567"/>
        <w:jc w:val="both"/>
        <w:rPr>
          <w:sz w:val="24"/>
          <w:szCs w:val="24"/>
          <w:lang w:val="bg-BG"/>
        </w:rPr>
      </w:pPr>
      <w:r w:rsidRPr="00A47816">
        <w:rPr>
          <w:sz w:val="24"/>
          <w:szCs w:val="24"/>
          <w:lang w:val="bg-BG"/>
        </w:rPr>
        <w:t>9</w:t>
      </w:r>
      <w:r w:rsidR="0036055A" w:rsidRPr="00A47816">
        <w:rPr>
          <w:sz w:val="24"/>
          <w:szCs w:val="24"/>
          <w:lang w:val="bg-BG"/>
        </w:rPr>
        <w:t xml:space="preserve">. </w:t>
      </w:r>
      <w:r w:rsidR="003F6DF5" w:rsidRPr="00A47816">
        <w:rPr>
          <w:sz w:val="24"/>
          <w:szCs w:val="24"/>
          <w:lang w:val="bg-BG"/>
        </w:rPr>
        <w:t>О</w:t>
      </w:r>
      <w:r w:rsidR="0036055A" w:rsidRPr="00A47816">
        <w:rPr>
          <w:sz w:val="24"/>
          <w:szCs w:val="24"/>
          <w:lang w:val="bg-BG"/>
        </w:rPr>
        <w:t>фициален документ, удостоверяващ промяната на имената, ако има такава, както и официален документ за идент</w:t>
      </w:r>
      <w:r w:rsidR="00D76B45" w:rsidRPr="00A47816">
        <w:rPr>
          <w:sz w:val="24"/>
          <w:szCs w:val="24"/>
          <w:lang w:val="bg-BG"/>
        </w:rPr>
        <w:t>ичност на лице с различни имена.</w:t>
      </w:r>
    </w:p>
    <w:p w:rsidR="008D6E44" w:rsidRPr="00A47816" w:rsidRDefault="008D6E44" w:rsidP="008D6E44">
      <w:pPr>
        <w:pStyle w:val="NormalWeb"/>
        <w:ind w:firstLine="567"/>
      </w:pPr>
      <w:r w:rsidRPr="00A47816">
        <w:t xml:space="preserve">В </w:t>
      </w:r>
      <w:proofErr w:type="spellStart"/>
      <w:r w:rsidRPr="00A47816">
        <w:t>случай</w:t>
      </w:r>
      <w:proofErr w:type="spellEnd"/>
      <w:r w:rsidRPr="00A47816">
        <w:rPr>
          <w:lang w:val="bg-BG"/>
        </w:rPr>
        <w:t>,</w:t>
      </w:r>
      <w:r w:rsidRPr="00A47816">
        <w:t xml:space="preserve"> </w:t>
      </w:r>
      <w:proofErr w:type="spellStart"/>
      <w:r w:rsidRPr="00A47816">
        <w:t>че</w:t>
      </w:r>
      <w:proofErr w:type="spellEnd"/>
      <w:r w:rsidRPr="00A47816">
        <w:t xml:space="preserve"> </w:t>
      </w:r>
      <w:proofErr w:type="spellStart"/>
      <w:r w:rsidRPr="00A47816">
        <w:t>промяната</w:t>
      </w:r>
      <w:proofErr w:type="spellEnd"/>
      <w:r w:rsidRPr="00A47816">
        <w:t xml:space="preserve"> </w:t>
      </w:r>
      <w:proofErr w:type="spellStart"/>
      <w:r w:rsidRPr="00A47816">
        <w:t>на</w:t>
      </w:r>
      <w:proofErr w:type="spellEnd"/>
      <w:r w:rsidRPr="00A47816">
        <w:t xml:space="preserve"> </w:t>
      </w:r>
      <w:proofErr w:type="spellStart"/>
      <w:r w:rsidRPr="00A47816">
        <w:t>имената</w:t>
      </w:r>
      <w:proofErr w:type="spellEnd"/>
      <w:r w:rsidRPr="00A47816">
        <w:t xml:space="preserve"> е </w:t>
      </w:r>
      <w:proofErr w:type="spellStart"/>
      <w:r w:rsidRPr="00A47816">
        <w:t>извършена</w:t>
      </w:r>
      <w:proofErr w:type="spellEnd"/>
      <w:r w:rsidRPr="00A47816">
        <w:rPr>
          <w:lang w:val="bg-BG"/>
        </w:rPr>
        <w:t>,</w:t>
      </w:r>
      <w:r w:rsidRPr="00A47816">
        <w:t xml:space="preserve"> </w:t>
      </w:r>
      <w:proofErr w:type="spellStart"/>
      <w:r w:rsidRPr="00A47816">
        <w:t>поради</w:t>
      </w:r>
      <w:proofErr w:type="spellEnd"/>
      <w:r w:rsidRPr="00A47816">
        <w:t xml:space="preserve"> </w:t>
      </w:r>
      <w:proofErr w:type="spellStart"/>
      <w:r w:rsidRPr="00A47816">
        <w:t>сключен</w:t>
      </w:r>
      <w:proofErr w:type="spellEnd"/>
      <w:r w:rsidRPr="00A47816">
        <w:t xml:space="preserve"> </w:t>
      </w:r>
      <w:proofErr w:type="spellStart"/>
      <w:r w:rsidRPr="00A47816">
        <w:t>граждански</w:t>
      </w:r>
      <w:proofErr w:type="spellEnd"/>
      <w:r w:rsidRPr="00A47816">
        <w:t xml:space="preserve"> </w:t>
      </w:r>
      <w:proofErr w:type="spellStart"/>
      <w:r w:rsidRPr="00A47816">
        <w:t>брак</w:t>
      </w:r>
      <w:proofErr w:type="spellEnd"/>
      <w:r w:rsidRPr="00A47816">
        <w:t xml:space="preserve"> </w:t>
      </w:r>
      <w:proofErr w:type="spellStart"/>
      <w:r w:rsidRPr="00A47816">
        <w:t>на</w:t>
      </w:r>
      <w:proofErr w:type="spellEnd"/>
      <w:r w:rsidRPr="00A47816">
        <w:t xml:space="preserve"> </w:t>
      </w:r>
      <w:proofErr w:type="spellStart"/>
      <w:r w:rsidRPr="00A47816">
        <w:t>територията</w:t>
      </w:r>
      <w:proofErr w:type="spellEnd"/>
      <w:r w:rsidRPr="00A47816">
        <w:t xml:space="preserve"> </w:t>
      </w:r>
      <w:proofErr w:type="spellStart"/>
      <w:r w:rsidRPr="00A47816">
        <w:t>на</w:t>
      </w:r>
      <w:proofErr w:type="spellEnd"/>
      <w:r w:rsidRPr="00A47816">
        <w:t xml:space="preserve"> </w:t>
      </w:r>
      <w:proofErr w:type="spellStart"/>
      <w:r w:rsidRPr="00A47816">
        <w:t>Република</w:t>
      </w:r>
      <w:proofErr w:type="spellEnd"/>
      <w:r w:rsidRPr="00A47816">
        <w:t xml:space="preserve"> </w:t>
      </w:r>
      <w:proofErr w:type="spellStart"/>
      <w:r w:rsidRPr="00A47816">
        <w:t>България</w:t>
      </w:r>
      <w:proofErr w:type="spellEnd"/>
      <w:r w:rsidRPr="00A47816">
        <w:t xml:space="preserve"> </w:t>
      </w:r>
      <w:proofErr w:type="spellStart"/>
      <w:r w:rsidRPr="00A47816">
        <w:t>не</w:t>
      </w:r>
      <w:proofErr w:type="spellEnd"/>
      <w:r w:rsidRPr="00A47816">
        <w:t xml:space="preserve"> </w:t>
      </w:r>
      <w:r w:rsidRPr="00A47816">
        <w:rPr>
          <w:lang w:val="bg-BG"/>
        </w:rPr>
        <w:t>се изисква представяне на документа.</w:t>
      </w:r>
      <w:r w:rsidRPr="00A47816">
        <w:t xml:space="preserve"> </w:t>
      </w:r>
      <w:r w:rsidRPr="00A47816">
        <w:rPr>
          <w:lang w:val="bg-BG"/>
        </w:rPr>
        <w:t>Д</w:t>
      </w:r>
      <w:proofErr w:type="spellStart"/>
      <w:r w:rsidRPr="00A47816">
        <w:t>ирекция</w:t>
      </w:r>
      <w:proofErr w:type="spellEnd"/>
      <w:r w:rsidRPr="00A47816">
        <w:t xml:space="preserve"> "</w:t>
      </w:r>
      <w:proofErr w:type="spellStart"/>
      <w:r w:rsidRPr="00A47816">
        <w:t>Българско</w:t>
      </w:r>
      <w:proofErr w:type="spellEnd"/>
      <w:r w:rsidRPr="00A47816">
        <w:t xml:space="preserve"> </w:t>
      </w:r>
      <w:proofErr w:type="spellStart"/>
      <w:r w:rsidRPr="00A47816">
        <w:t>гражданство</w:t>
      </w:r>
      <w:proofErr w:type="spellEnd"/>
      <w:r w:rsidRPr="00A47816">
        <w:t xml:space="preserve">" </w:t>
      </w:r>
      <w:proofErr w:type="spellStart"/>
      <w:r w:rsidRPr="00A47816">
        <w:t>извършва</w:t>
      </w:r>
      <w:proofErr w:type="spellEnd"/>
      <w:r w:rsidRPr="00A47816">
        <w:t xml:space="preserve"> </w:t>
      </w:r>
      <w:proofErr w:type="spellStart"/>
      <w:r w:rsidRPr="00A47816">
        <w:t>служебна</w:t>
      </w:r>
      <w:proofErr w:type="spellEnd"/>
      <w:r w:rsidRPr="00A47816">
        <w:t xml:space="preserve"> </w:t>
      </w:r>
      <w:proofErr w:type="spellStart"/>
      <w:r w:rsidRPr="00A47816">
        <w:t>проверка</w:t>
      </w:r>
      <w:proofErr w:type="spellEnd"/>
      <w:r w:rsidRPr="00A47816">
        <w:t xml:space="preserve"> в </w:t>
      </w:r>
      <w:proofErr w:type="spellStart"/>
      <w:r w:rsidRPr="00A47816">
        <w:t>Национална</w:t>
      </w:r>
      <w:proofErr w:type="spellEnd"/>
      <w:r w:rsidRPr="00A47816">
        <w:t xml:space="preserve"> </w:t>
      </w:r>
      <w:proofErr w:type="spellStart"/>
      <w:r w:rsidRPr="00A47816">
        <w:t>база</w:t>
      </w:r>
      <w:proofErr w:type="spellEnd"/>
      <w:r w:rsidRPr="00A47816">
        <w:t xml:space="preserve"> </w:t>
      </w:r>
      <w:proofErr w:type="spellStart"/>
      <w:r w:rsidRPr="00A47816">
        <w:t>данни</w:t>
      </w:r>
      <w:proofErr w:type="spellEnd"/>
      <w:r w:rsidRPr="00A47816">
        <w:t xml:space="preserve"> "</w:t>
      </w:r>
      <w:proofErr w:type="spellStart"/>
      <w:r w:rsidRPr="00A47816">
        <w:t>Население</w:t>
      </w:r>
      <w:proofErr w:type="spellEnd"/>
      <w:r w:rsidRPr="00A47816">
        <w:t xml:space="preserve">", </w:t>
      </w:r>
      <w:proofErr w:type="spellStart"/>
      <w:r w:rsidRPr="00A47816">
        <w:t>поддържана</w:t>
      </w:r>
      <w:proofErr w:type="spellEnd"/>
      <w:r w:rsidRPr="00A47816">
        <w:t xml:space="preserve"> </w:t>
      </w:r>
      <w:proofErr w:type="spellStart"/>
      <w:r w:rsidRPr="00A47816">
        <w:t>от</w:t>
      </w:r>
      <w:proofErr w:type="spellEnd"/>
      <w:r w:rsidRPr="00A47816">
        <w:t xml:space="preserve"> </w:t>
      </w:r>
      <w:proofErr w:type="spellStart"/>
      <w:r w:rsidRPr="00A47816">
        <w:t>Министерството</w:t>
      </w:r>
      <w:proofErr w:type="spellEnd"/>
      <w:r w:rsidRPr="00A47816">
        <w:t xml:space="preserve"> </w:t>
      </w:r>
      <w:proofErr w:type="spellStart"/>
      <w:r w:rsidRPr="00A47816">
        <w:t>на</w:t>
      </w:r>
      <w:proofErr w:type="spellEnd"/>
      <w:r w:rsidRPr="00A47816">
        <w:t xml:space="preserve"> </w:t>
      </w:r>
      <w:proofErr w:type="spellStart"/>
      <w:r w:rsidRPr="00A47816">
        <w:t>регионалното</w:t>
      </w:r>
      <w:proofErr w:type="spellEnd"/>
      <w:r w:rsidRPr="00A47816">
        <w:t xml:space="preserve"> </w:t>
      </w:r>
      <w:proofErr w:type="spellStart"/>
      <w:r w:rsidRPr="00A47816">
        <w:t>развитие</w:t>
      </w:r>
      <w:proofErr w:type="spellEnd"/>
      <w:r w:rsidRPr="00A47816">
        <w:t xml:space="preserve"> и </w:t>
      </w:r>
      <w:proofErr w:type="spellStart"/>
      <w:r w:rsidRPr="00A47816">
        <w:t>благоустройството</w:t>
      </w:r>
      <w:proofErr w:type="spellEnd"/>
      <w:r w:rsidRPr="00A47816">
        <w:t>.</w:t>
      </w:r>
    </w:p>
    <w:p w:rsidR="0036055A" w:rsidRPr="00A47816" w:rsidRDefault="0036055A" w:rsidP="0036055A">
      <w:pPr>
        <w:pStyle w:val="BodyTextIndent"/>
        <w:ind w:firstLine="567"/>
        <w:rPr>
          <w:rFonts w:ascii="Times New Roman" w:hAnsi="Times New Roman"/>
          <w:sz w:val="24"/>
          <w:szCs w:val="24"/>
        </w:rPr>
      </w:pPr>
      <w:r w:rsidRPr="00A47816">
        <w:rPr>
          <w:rFonts w:ascii="Times New Roman" w:hAnsi="Times New Roman"/>
          <w:sz w:val="24"/>
          <w:szCs w:val="24"/>
        </w:rPr>
        <w:t>1</w:t>
      </w:r>
      <w:r w:rsidR="008D6E44" w:rsidRPr="00A47816">
        <w:rPr>
          <w:rFonts w:ascii="Times New Roman" w:hAnsi="Times New Roman"/>
          <w:sz w:val="24"/>
          <w:szCs w:val="24"/>
        </w:rPr>
        <w:t>0</w:t>
      </w:r>
      <w:r w:rsidRPr="00A47816">
        <w:rPr>
          <w:rFonts w:ascii="Times New Roman" w:hAnsi="Times New Roman"/>
          <w:sz w:val="24"/>
          <w:szCs w:val="24"/>
        </w:rPr>
        <w:t xml:space="preserve">. </w:t>
      </w:r>
      <w:r w:rsidR="003F6DF5" w:rsidRPr="00A47816">
        <w:rPr>
          <w:rFonts w:ascii="Times New Roman" w:hAnsi="Times New Roman"/>
          <w:sz w:val="24"/>
          <w:szCs w:val="24"/>
        </w:rPr>
        <w:t>А</w:t>
      </w:r>
      <w:r w:rsidRPr="00A47816">
        <w:rPr>
          <w:rFonts w:ascii="Times New Roman" w:hAnsi="Times New Roman"/>
          <w:sz w:val="24"/>
          <w:szCs w:val="24"/>
        </w:rPr>
        <w:t>втобиография</w:t>
      </w:r>
      <w:r w:rsidR="00D76B45" w:rsidRPr="00A47816">
        <w:rPr>
          <w:rFonts w:ascii="Times New Roman" w:hAnsi="Times New Roman"/>
          <w:sz w:val="24"/>
          <w:szCs w:val="24"/>
        </w:rPr>
        <w:t>.</w:t>
      </w:r>
    </w:p>
    <w:p w:rsidR="006F4097" w:rsidRPr="00A47816" w:rsidRDefault="001B6FCA" w:rsidP="0026684D">
      <w:pPr>
        <w:pStyle w:val="BodyTextIndent"/>
        <w:ind w:firstLine="567"/>
        <w:rPr>
          <w:rFonts w:ascii="Times New Roman" w:hAnsi="Times New Roman"/>
          <w:sz w:val="24"/>
          <w:szCs w:val="24"/>
        </w:rPr>
      </w:pPr>
      <w:r w:rsidRPr="00A47816">
        <w:rPr>
          <w:rFonts w:ascii="Times New Roman" w:hAnsi="Times New Roman"/>
          <w:sz w:val="24"/>
          <w:szCs w:val="24"/>
        </w:rPr>
        <w:t>1</w:t>
      </w:r>
      <w:r w:rsidR="008D6E44" w:rsidRPr="00A47816">
        <w:rPr>
          <w:rFonts w:ascii="Times New Roman" w:hAnsi="Times New Roman"/>
          <w:sz w:val="24"/>
          <w:szCs w:val="24"/>
        </w:rPr>
        <w:t>1</w:t>
      </w:r>
      <w:r w:rsidR="006F4097" w:rsidRPr="00A47816">
        <w:rPr>
          <w:rFonts w:ascii="Times New Roman" w:hAnsi="Times New Roman"/>
          <w:sz w:val="24"/>
          <w:szCs w:val="24"/>
        </w:rPr>
        <w:t xml:space="preserve">. Актуална фотоснимка </w:t>
      </w:r>
      <w:r w:rsidR="00E24C58" w:rsidRPr="00A47816">
        <w:rPr>
          <w:rFonts w:ascii="Times New Roman" w:hAnsi="Times New Roman"/>
          <w:sz w:val="24"/>
          <w:szCs w:val="24"/>
        </w:rPr>
        <w:t>паспортен формат</w:t>
      </w:r>
      <w:r w:rsidR="00057CFF" w:rsidRPr="00A47816">
        <w:rPr>
          <w:rFonts w:ascii="Times New Roman" w:hAnsi="Times New Roman"/>
          <w:sz w:val="24"/>
          <w:szCs w:val="24"/>
        </w:rPr>
        <w:t xml:space="preserve"> </w:t>
      </w:r>
      <w:r w:rsidR="00E24C58" w:rsidRPr="00A47816">
        <w:rPr>
          <w:rFonts w:ascii="Times New Roman" w:hAnsi="Times New Roman"/>
          <w:sz w:val="24"/>
          <w:szCs w:val="24"/>
        </w:rPr>
        <w:t>– 1 брой</w:t>
      </w:r>
      <w:r w:rsidR="00057CFF" w:rsidRPr="00A47816">
        <w:rPr>
          <w:rFonts w:ascii="Times New Roman" w:hAnsi="Times New Roman"/>
          <w:sz w:val="24"/>
          <w:szCs w:val="24"/>
        </w:rPr>
        <w:t>.</w:t>
      </w:r>
    </w:p>
    <w:p w:rsidR="006F4097" w:rsidRPr="00A47816" w:rsidRDefault="001B6FCA" w:rsidP="0026684D">
      <w:pPr>
        <w:pStyle w:val="BodyTextIndent"/>
        <w:ind w:firstLine="567"/>
        <w:rPr>
          <w:rFonts w:ascii="Times New Roman" w:hAnsi="Times New Roman"/>
          <w:sz w:val="24"/>
          <w:szCs w:val="24"/>
        </w:rPr>
      </w:pPr>
      <w:r w:rsidRPr="00A47816">
        <w:rPr>
          <w:rFonts w:ascii="Times New Roman" w:hAnsi="Times New Roman"/>
          <w:sz w:val="24"/>
          <w:szCs w:val="24"/>
        </w:rPr>
        <w:t>1</w:t>
      </w:r>
      <w:r w:rsidR="008D6E44" w:rsidRPr="00A47816">
        <w:rPr>
          <w:rFonts w:ascii="Times New Roman" w:hAnsi="Times New Roman"/>
          <w:sz w:val="24"/>
          <w:szCs w:val="24"/>
        </w:rPr>
        <w:t>2</w:t>
      </w:r>
      <w:r w:rsidR="006F4097" w:rsidRPr="00A47816">
        <w:rPr>
          <w:rFonts w:ascii="Times New Roman" w:hAnsi="Times New Roman"/>
          <w:sz w:val="24"/>
          <w:szCs w:val="24"/>
        </w:rPr>
        <w:t>. Фотокопие на документ, удостове</w:t>
      </w:r>
      <w:r w:rsidR="00057CFF" w:rsidRPr="00A47816">
        <w:rPr>
          <w:rFonts w:ascii="Times New Roman" w:hAnsi="Times New Roman"/>
          <w:sz w:val="24"/>
          <w:szCs w:val="24"/>
        </w:rPr>
        <w:t>ряващ самоличността на молителя.</w:t>
      </w:r>
    </w:p>
    <w:p w:rsidR="00FC74D3" w:rsidRPr="00A47816" w:rsidRDefault="001B6FCA" w:rsidP="00FC74D3">
      <w:pPr>
        <w:pStyle w:val="BodyTextIndent"/>
        <w:ind w:firstLine="567"/>
        <w:rPr>
          <w:rFonts w:ascii="Times New Roman" w:hAnsi="Times New Roman"/>
          <w:b/>
          <w:sz w:val="24"/>
          <w:szCs w:val="24"/>
          <w:lang w:val="en-US"/>
        </w:rPr>
      </w:pPr>
      <w:r w:rsidRPr="00A47816">
        <w:rPr>
          <w:rFonts w:ascii="Times New Roman" w:hAnsi="Times New Roman"/>
          <w:sz w:val="24"/>
          <w:szCs w:val="24"/>
        </w:rPr>
        <w:lastRenderedPageBreak/>
        <w:t>1</w:t>
      </w:r>
      <w:r w:rsidR="008D6E44" w:rsidRPr="00A47816">
        <w:rPr>
          <w:rFonts w:ascii="Times New Roman" w:hAnsi="Times New Roman"/>
          <w:sz w:val="24"/>
          <w:szCs w:val="24"/>
        </w:rPr>
        <w:t>3</w:t>
      </w:r>
      <w:r w:rsidR="00416B1D" w:rsidRPr="00A47816">
        <w:rPr>
          <w:rFonts w:ascii="Times New Roman" w:hAnsi="Times New Roman"/>
          <w:sz w:val="24"/>
          <w:szCs w:val="24"/>
        </w:rPr>
        <w:t>. Вносна бележка за платена държавна такса в размер на 10</w:t>
      </w:r>
      <w:r w:rsidR="001F7CF8" w:rsidRPr="00A47816">
        <w:rPr>
          <w:rFonts w:ascii="Times New Roman" w:hAnsi="Times New Roman"/>
          <w:sz w:val="24"/>
          <w:szCs w:val="24"/>
        </w:rPr>
        <w:t>0</w:t>
      </w:r>
      <w:r w:rsidR="00416B1D" w:rsidRPr="00A47816">
        <w:rPr>
          <w:rFonts w:ascii="Times New Roman" w:hAnsi="Times New Roman"/>
          <w:sz w:val="24"/>
          <w:szCs w:val="24"/>
        </w:rPr>
        <w:t xml:space="preserve"> лв. по сметка </w:t>
      </w:r>
      <w:r w:rsidR="00057CFF" w:rsidRPr="00A47816">
        <w:rPr>
          <w:rFonts w:ascii="Times New Roman" w:hAnsi="Times New Roman"/>
          <w:sz w:val="24"/>
          <w:szCs w:val="24"/>
        </w:rPr>
        <w:t>на</w:t>
      </w:r>
      <w:r w:rsidR="00416B1D" w:rsidRPr="00A47816">
        <w:rPr>
          <w:rFonts w:ascii="Times New Roman" w:hAnsi="Times New Roman"/>
          <w:sz w:val="24"/>
          <w:szCs w:val="24"/>
        </w:rPr>
        <w:t xml:space="preserve"> Министерство на правосъдието</w:t>
      </w:r>
      <w:r w:rsidR="00057CFF" w:rsidRPr="00A47816">
        <w:rPr>
          <w:rFonts w:ascii="Times New Roman" w:hAnsi="Times New Roman"/>
          <w:sz w:val="24"/>
          <w:szCs w:val="24"/>
        </w:rPr>
        <w:t xml:space="preserve"> БНБ – ЦУ</w:t>
      </w:r>
      <w:r w:rsidR="00416B1D" w:rsidRPr="00A47816">
        <w:rPr>
          <w:rFonts w:ascii="Times New Roman" w:hAnsi="Times New Roman"/>
          <w:sz w:val="24"/>
          <w:szCs w:val="24"/>
        </w:rPr>
        <w:t xml:space="preserve">, </w:t>
      </w:r>
      <w:r w:rsidR="001E3B17" w:rsidRPr="00A47816">
        <w:rPr>
          <w:rFonts w:ascii="Times New Roman" w:hAnsi="Times New Roman"/>
          <w:b/>
          <w:sz w:val="24"/>
          <w:szCs w:val="24"/>
        </w:rPr>
        <w:t xml:space="preserve">IBAN - BG09 BNBG 9661 3000 1737 01, </w:t>
      </w:r>
      <w:r w:rsidR="001E3B17" w:rsidRPr="00A47816">
        <w:rPr>
          <w:rFonts w:ascii="Times New Roman" w:hAnsi="Times New Roman"/>
          <w:b/>
          <w:sz w:val="24"/>
          <w:szCs w:val="24"/>
          <w:lang w:val="en-US"/>
        </w:rPr>
        <w:t>BIC</w:t>
      </w:r>
      <w:r w:rsidR="001E3B17" w:rsidRPr="00A47816">
        <w:rPr>
          <w:rFonts w:ascii="Times New Roman" w:hAnsi="Times New Roman"/>
          <w:b/>
          <w:sz w:val="24"/>
          <w:szCs w:val="24"/>
        </w:rPr>
        <w:t xml:space="preserve">: </w:t>
      </w:r>
      <w:r w:rsidR="001E3B17" w:rsidRPr="00A47816">
        <w:rPr>
          <w:rFonts w:ascii="Times New Roman" w:hAnsi="Times New Roman"/>
          <w:b/>
          <w:sz w:val="24"/>
          <w:szCs w:val="24"/>
          <w:lang w:val="en-US"/>
        </w:rPr>
        <w:t>BNBG BGSD.</w:t>
      </w:r>
    </w:p>
    <w:p w:rsidR="00B93008" w:rsidRPr="00A47816" w:rsidRDefault="00B93008" w:rsidP="00B93008">
      <w:pPr>
        <w:pStyle w:val="BodyTextIndent"/>
        <w:rPr>
          <w:rFonts w:ascii="Times New Roman" w:hAnsi="Times New Roman"/>
          <w:sz w:val="24"/>
          <w:szCs w:val="24"/>
        </w:rPr>
      </w:pPr>
      <w:r w:rsidRPr="00A47816">
        <w:rPr>
          <w:rFonts w:ascii="Times New Roman" w:hAnsi="Times New Roman"/>
          <w:sz w:val="24"/>
          <w:szCs w:val="24"/>
        </w:rPr>
        <w:t xml:space="preserve">Дирекция „Българско гражданство“ извършва служебна проверка чрез автоматизиран достъп до средата на </w:t>
      </w:r>
      <w:proofErr w:type="spellStart"/>
      <w:r w:rsidRPr="00A47816">
        <w:rPr>
          <w:rFonts w:ascii="Times New Roman" w:hAnsi="Times New Roman"/>
          <w:sz w:val="24"/>
          <w:szCs w:val="24"/>
        </w:rPr>
        <w:t>междурегистров</w:t>
      </w:r>
      <w:proofErr w:type="spellEnd"/>
      <w:r w:rsidRPr="00A47816">
        <w:rPr>
          <w:rFonts w:ascii="Times New Roman" w:hAnsi="Times New Roman"/>
          <w:sz w:val="24"/>
          <w:szCs w:val="24"/>
        </w:rPr>
        <w:t xml:space="preserve"> обмен (</w:t>
      </w:r>
      <w:proofErr w:type="spellStart"/>
      <w:r w:rsidRPr="00A47816">
        <w:rPr>
          <w:rFonts w:ascii="Times New Roman" w:hAnsi="Times New Roman"/>
          <w:sz w:val="24"/>
          <w:szCs w:val="24"/>
        </w:rPr>
        <w:t>Regix</w:t>
      </w:r>
      <w:proofErr w:type="spellEnd"/>
      <w:r w:rsidRPr="00A47816">
        <w:rPr>
          <w:rFonts w:ascii="Times New Roman" w:hAnsi="Times New Roman"/>
          <w:sz w:val="24"/>
          <w:szCs w:val="24"/>
        </w:rPr>
        <w:t>), поддържана от Държавна агенция "</w:t>
      </w:r>
      <w:proofErr w:type="spellStart"/>
      <w:r w:rsidRPr="00A47816">
        <w:rPr>
          <w:rFonts w:ascii="Times New Roman" w:hAnsi="Times New Roman"/>
          <w:sz w:val="24"/>
          <w:szCs w:val="24"/>
        </w:rPr>
        <w:t>Eлектронно</w:t>
      </w:r>
      <w:proofErr w:type="spellEnd"/>
      <w:r w:rsidRPr="00A47816">
        <w:rPr>
          <w:rFonts w:ascii="Times New Roman" w:hAnsi="Times New Roman"/>
          <w:sz w:val="24"/>
          <w:szCs w:val="24"/>
        </w:rPr>
        <w:t xml:space="preserve"> управление" относно наличие на разрешено постоянно или дългосрочно пребиваване в Република България, съответно датата на разрешаване на пребиваването и правното основание, както и внасянето на задължителните осигурителни вноски и наличието или липсата на задължения.</w:t>
      </w:r>
    </w:p>
    <w:p w:rsidR="009A0575" w:rsidRPr="009A0575" w:rsidRDefault="009A0575" w:rsidP="009A0575">
      <w:pPr>
        <w:tabs>
          <w:tab w:val="left" w:pos="709"/>
        </w:tabs>
        <w:ind w:right="38"/>
        <w:jc w:val="both"/>
        <w:rPr>
          <w:color w:val="000000"/>
          <w:sz w:val="24"/>
          <w:szCs w:val="24"/>
        </w:rPr>
      </w:pPr>
      <w:r w:rsidRPr="00A47816">
        <w:rPr>
          <w:sz w:val="24"/>
          <w:szCs w:val="24"/>
        </w:rPr>
        <w:tab/>
      </w:r>
      <w:proofErr w:type="spellStart"/>
      <w:proofErr w:type="gramStart"/>
      <w:r w:rsidR="00B93008" w:rsidRPr="00A47816">
        <w:rPr>
          <w:sz w:val="24"/>
          <w:szCs w:val="24"/>
        </w:rPr>
        <w:t>Документите</w:t>
      </w:r>
      <w:proofErr w:type="spellEnd"/>
      <w:r w:rsidR="00B93008" w:rsidRPr="00A47816">
        <w:rPr>
          <w:sz w:val="24"/>
          <w:szCs w:val="24"/>
        </w:rPr>
        <w:t xml:space="preserve">, </w:t>
      </w:r>
      <w:proofErr w:type="spellStart"/>
      <w:r w:rsidR="00B93008" w:rsidRPr="00A47816">
        <w:rPr>
          <w:sz w:val="24"/>
          <w:szCs w:val="24"/>
        </w:rPr>
        <w:t>представени</w:t>
      </w:r>
      <w:proofErr w:type="spellEnd"/>
      <w:r w:rsidR="00B93008" w:rsidRPr="00A47816">
        <w:rPr>
          <w:sz w:val="24"/>
          <w:szCs w:val="24"/>
        </w:rPr>
        <w:t xml:space="preserve"> </w:t>
      </w:r>
      <w:proofErr w:type="spellStart"/>
      <w:r w:rsidR="00B93008" w:rsidRPr="00A47816">
        <w:rPr>
          <w:sz w:val="24"/>
          <w:szCs w:val="24"/>
        </w:rPr>
        <w:t>от</w:t>
      </w:r>
      <w:proofErr w:type="spellEnd"/>
      <w:r w:rsidR="00B93008" w:rsidRPr="00A47816">
        <w:rPr>
          <w:sz w:val="24"/>
          <w:szCs w:val="24"/>
        </w:rPr>
        <w:t xml:space="preserve"> </w:t>
      </w:r>
      <w:proofErr w:type="spellStart"/>
      <w:r w:rsidR="00B93008" w:rsidRPr="00A47816">
        <w:rPr>
          <w:sz w:val="24"/>
          <w:szCs w:val="24"/>
        </w:rPr>
        <w:t>заинтересуваните</w:t>
      </w:r>
      <w:proofErr w:type="spellEnd"/>
      <w:r w:rsidR="00B93008" w:rsidRPr="00A47816">
        <w:rPr>
          <w:sz w:val="24"/>
          <w:szCs w:val="24"/>
        </w:rPr>
        <w:t xml:space="preserve"> лица, в зависимост от чуждата държава, от която произхождат, трябва</w:t>
      </w:r>
      <w:r w:rsidR="00B93008" w:rsidRPr="009A0575">
        <w:rPr>
          <w:sz w:val="24"/>
          <w:szCs w:val="24"/>
        </w:rPr>
        <w:t xml:space="preserve"> да отговарят на изискванията на съответн</w:t>
      </w:r>
      <w:r w:rsidR="00A478FA" w:rsidRPr="009A0575">
        <w:rPr>
          <w:sz w:val="24"/>
          <w:szCs w:val="24"/>
        </w:rPr>
        <w:t xml:space="preserve">ите разпоредби на двустранните </w:t>
      </w:r>
      <w:r w:rsidR="00B93008" w:rsidRPr="009A0575">
        <w:rPr>
          <w:sz w:val="24"/>
          <w:szCs w:val="24"/>
        </w:rPr>
        <w:t>международни договори или на Конвенцията за премахване на изискването за легализация на чуждестранните публични актове, съставена в Хага на 5 октомври 1961 г., по които Република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от Правилника ред.</w:t>
      </w:r>
      <w:proofErr w:type="gramEnd"/>
      <w:r w:rsidR="00B93008" w:rsidRPr="009A0575">
        <w:rPr>
          <w:sz w:val="24"/>
          <w:szCs w:val="24"/>
        </w:rPr>
        <w:t xml:space="preserve"> </w:t>
      </w:r>
      <w:proofErr w:type="spellStart"/>
      <w:r w:rsidRPr="009A0575">
        <w:rPr>
          <w:sz w:val="24"/>
          <w:szCs w:val="24"/>
        </w:rPr>
        <w:t>Изискванията</w:t>
      </w:r>
      <w:proofErr w:type="spellEnd"/>
      <w:r w:rsidRPr="009A0575">
        <w:rPr>
          <w:sz w:val="24"/>
          <w:szCs w:val="24"/>
        </w:rPr>
        <w:t xml:space="preserve"> </w:t>
      </w:r>
      <w:proofErr w:type="spellStart"/>
      <w:r w:rsidRPr="009A0575">
        <w:rPr>
          <w:color w:val="000000"/>
          <w:sz w:val="24"/>
          <w:szCs w:val="24"/>
        </w:rPr>
        <w:t>не</w:t>
      </w:r>
      <w:proofErr w:type="spellEnd"/>
      <w:r w:rsidRPr="009A0575">
        <w:rPr>
          <w:color w:val="000000"/>
          <w:sz w:val="24"/>
          <w:szCs w:val="24"/>
        </w:rPr>
        <w:t xml:space="preserve"> </w:t>
      </w:r>
      <w:proofErr w:type="spellStart"/>
      <w:r w:rsidRPr="009A0575">
        <w:rPr>
          <w:color w:val="000000"/>
          <w:sz w:val="24"/>
          <w:szCs w:val="24"/>
        </w:rPr>
        <w:t>се</w:t>
      </w:r>
      <w:proofErr w:type="spellEnd"/>
      <w:r w:rsidRPr="009A0575">
        <w:rPr>
          <w:color w:val="000000"/>
          <w:sz w:val="24"/>
          <w:szCs w:val="24"/>
        </w:rPr>
        <w:t xml:space="preserve"> </w:t>
      </w:r>
      <w:proofErr w:type="spellStart"/>
      <w:r w:rsidRPr="009A0575">
        <w:rPr>
          <w:color w:val="000000"/>
          <w:sz w:val="24"/>
          <w:szCs w:val="24"/>
        </w:rPr>
        <w:t>прилагат</w:t>
      </w:r>
      <w:proofErr w:type="spellEnd"/>
      <w:r w:rsidRPr="009A0575">
        <w:rPr>
          <w:color w:val="000000"/>
          <w:sz w:val="24"/>
          <w:szCs w:val="24"/>
        </w:rPr>
        <w:t xml:space="preserve"> в </w:t>
      </w:r>
      <w:proofErr w:type="spellStart"/>
      <w:r w:rsidRPr="009A0575">
        <w:rPr>
          <w:color w:val="000000"/>
          <w:sz w:val="24"/>
          <w:szCs w:val="24"/>
        </w:rPr>
        <w:t>случаите</w:t>
      </w:r>
      <w:proofErr w:type="spellEnd"/>
      <w:r w:rsidRPr="009A0575">
        <w:rPr>
          <w:color w:val="000000"/>
          <w:sz w:val="24"/>
          <w:szCs w:val="24"/>
        </w:rPr>
        <w:t xml:space="preserve">, </w:t>
      </w:r>
      <w:proofErr w:type="spellStart"/>
      <w:r w:rsidRPr="009A0575">
        <w:rPr>
          <w:color w:val="000000"/>
          <w:sz w:val="24"/>
          <w:szCs w:val="24"/>
        </w:rPr>
        <w:t>когато</w:t>
      </w:r>
      <w:proofErr w:type="spellEnd"/>
      <w:r w:rsidRPr="009A0575">
        <w:rPr>
          <w:color w:val="000000"/>
          <w:sz w:val="24"/>
          <w:szCs w:val="24"/>
        </w:rPr>
        <w:t xml:space="preserve"> </w:t>
      </w:r>
      <w:proofErr w:type="spellStart"/>
      <w:r w:rsidRPr="009A0575">
        <w:rPr>
          <w:color w:val="000000"/>
          <w:sz w:val="24"/>
          <w:szCs w:val="24"/>
        </w:rPr>
        <w:t>се</w:t>
      </w:r>
      <w:proofErr w:type="spellEnd"/>
      <w:r w:rsidRPr="009A0575">
        <w:rPr>
          <w:color w:val="000000"/>
          <w:sz w:val="24"/>
          <w:szCs w:val="24"/>
        </w:rPr>
        <w:t xml:space="preserve"> </w:t>
      </w:r>
      <w:proofErr w:type="spellStart"/>
      <w:r w:rsidRPr="009A0575">
        <w:rPr>
          <w:color w:val="000000"/>
          <w:sz w:val="24"/>
          <w:szCs w:val="24"/>
        </w:rPr>
        <w:t>представят</w:t>
      </w:r>
      <w:proofErr w:type="spellEnd"/>
      <w:r w:rsidRPr="009A0575">
        <w:rPr>
          <w:color w:val="000000"/>
          <w:sz w:val="24"/>
          <w:szCs w:val="24"/>
        </w:rPr>
        <w:t>:</w:t>
      </w:r>
    </w:p>
    <w:p w:rsidR="009A0575" w:rsidRPr="009A0575" w:rsidRDefault="009A0575" w:rsidP="009A0575">
      <w:pPr>
        <w:pStyle w:val="NormalWeb"/>
        <w:ind w:firstLine="708"/>
        <w:rPr>
          <w:lang w:eastAsia="bg-BG"/>
        </w:rPr>
      </w:pPr>
      <w:r w:rsidRPr="009A0575">
        <w:rPr>
          <w:lang w:eastAsia="bg-BG"/>
        </w:rPr>
        <w:t xml:space="preserve">- </w:t>
      </w:r>
      <w:proofErr w:type="spellStart"/>
      <w:r w:rsidRPr="009A0575">
        <w:rPr>
          <w:lang w:eastAsia="bg-BG"/>
        </w:rPr>
        <w:t>Извлечения</w:t>
      </w:r>
      <w:proofErr w:type="spellEnd"/>
      <w:r w:rsidRPr="009A0575">
        <w:rPr>
          <w:lang w:eastAsia="bg-BG"/>
        </w:rPr>
        <w:t xml:space="preserve"> </w:t>
      </w:r>
      <w:proofErr w:type="spellStart"/>
      <w:r w:rsidRPr="009A0575">
        <w:rPr>
          <w:lang w:eastAsia="bg-BG"/>
        </w:rPr>
        <w:t>от</w:t>
      </w:r>
      <w:proofErr w:type="spellEnd"/>
      <w:r w:rsidRPr="009A0575">
        <w:rPr>
          <w:lang w:eastAsia="bg-BG"/>
        </w:rPr>
        <w:t xml:space="preserve"> </w:t>
      </w:r>
      <w:proofErr w:type="spellStart"/>
      <w:r w:rsidRPr="009A0575">
        <w:rPr>
          <w:lang w:eastAsia="bg-BG"/>
        </w:rPr>
        <w:t>актове</w:t>
      </w:r>
      <w:proofErr w:type="spellEnd"/>
      <w:r w:rsidRPr="009A0575">
        <w:rPr>
          <w:lang w:eastAsia="bg-BG"/>
        </w:rPr>
        <w:t xml:space="preserve"> </w:t>
      </w:r>
      <w:proofErr w:type="spellStart"/>
      <w:r w:rsidRPr="009A0575">
        <w:rPr>
          <w:lang w:eastAsia="bg-BG"/>
        </w:rPr>
        <w:t>за</w:t>
      </w:r>
      <w:proofErr w:type="spellEnd"/>
      <w:r w:rsidRPr="009A0575">
        <w:rPr>
          <w:lang w:eastAsia="bg-BG"/>
        </w:rPr>
        <w:t xml:space="preserve"> </w:t>
      </w:r>
      <w:proofErr w:type="spellStart"/>
      <w:r w:rsidRPr="009A0575">
        <w:rPr>
          <w:lang w:eastAsia="bg-BG"/>
        </w:rPr>
        <w:t>гражданско</w:t>
      </w:r>
      <w:proofErr w:type="spellEnd"/>
      <w:r w:rsidRPr="009A0575">
        <w:rPr>
          <w:lang w:eastAsia="bg-BG"/>
        </w:rPr>
        <w:t xml:space="preserve"> </w:t>
      </w:r>
      <w:proofErr w:type="spellStart"/>
      <w:r w:rsidRPr="009A0575">
        <w:rPr>
          <w:lang w:eastAsia="bg-BG"/>
        </w:rPr>
        <w:t>състояние</w:t>
      </w:r>
      <w:proofErr w:type="spellEnd"/>
      <w:r w:rsidRPr="009A0575">
        <w:rPr>
          <w:lang w:eastAsia="bg-BG"/>
        </w:rPr>
        <w:t xml:space="preserve">, </w:t>
      </w:r>
      <w:proofErr w:type="spellStart"/>
      <w:r w:rsidRPr="009A0575">
        <w:rPr>
          <w:lang w:eastAsia="bg-BG"/>
        </w:rPr>
        <w:t>свързани</w:t>
      </w:r>
      <w:proofErr w:type="spellEnd"/>
      <w:r w:rsidRPr="009A0575">
        <w:rPr>
          <w:lang w:eastAsia="bg-BG"/>
        </w:rPr>
        <w:t xml:space="preserve"> с </w:t>
      </w:r>
      <w:proofErr w:type="spellStart"/>
      <w:r w:rsidRPr="009A0575">
        <w:rPr>
          <w:lang w:eastAsia="bg-BG"/>
        </w:rPr>
        <w:t>раждане</w:t>
      </w:r>
      <w:proofErr w:type="spellEnd"/>
      <w:r w:rsidRPr="009A0575">
        <w:rPr>
          <w:lang w:eastAsia="bg-BG"/>
        </w:rPr>
        <w:t xml:space="preserve">, </w:t>
      </w:r>
      <w:proofErr w:type="spellStart"/>
      <w:r w:rsidRPr="009A0575">
        <w:rPr>
          <w:lang w:eastAsia="bg-BG"/>
        </w:rPr>
        <w:t>брак</w:t>
      </w:r>
      <w:proofErr w:type="spellEnd"/>
      <w:r w:rsidRPr="009A0575">
        <w:rPr>
          <w:lang w:eastAsia="bg-BG"/>
        </w:rPr>
        <w:t xml:space="preserve"> </w:t>
      </w:r>
      <w:proofErr w:type="spellStart"/>
      <w:r w:rsidRPr="009A0575">
        <w:rPr>
          <w:lang w:eastAsia="bg-BG"/>
        </w:rPr>
        <w:t>или</w:t>
      </w:r>
      <w:proofErr w:type="spellEnd"/>
      <w:r w:rsidRPr="009A0575">
        <w:rPr>
          <w:lang w:eastAsia="bg-BG"/>
        </w:rPr>
        <w:t xml:space="preserve"> </w:t>
      </w:r>
      <w:proofErr w:type="spellStart"/>
      <w:r w:rsidRPr="009A0575">
        <w:rPr>
          <w:lang w:eastAsia="bg-BG"/>
        </w:rPr>
        <w:t>смърт</w:t>
      </w:r>
      <w:proofErr w:type="spellEnd"/>
      <w:r w:rsidRPr="009A0575">
        <w:rPr>
          <w:lang w:eastAsia="bg-BG"/>
        </w:rPr>
        <w:t xml:space="preserve">, </w:t>
      </w:r>
      <w:proofErr w:type="spellStart"/>
      <w:r w:rsidRPr="009A0575">
        <w:rPr>
          <w:lang w:eastAsia="bg-BG"/>
        </w:rPr>
        <w:t>издадени</w:t>
      </w:r>
      <w:proofErr w:type="spellEnd"/>
      <w:r w:rsidRPr="009A0575">
        <w:rPr>
          <w:lang w:eastAsia="bg-BG"/>
        </w:rPr>
        <w:t xml:space="preserve"> в </w:t>
      </w:r>
      <w:proofErr w:type="spellStart"/>
      <w:r w:rsidRPr="009A0575">
        <w:rPr>
          <w:lang w:eastAsia="bg-BG"/>
        </w:rPr>
        <w:t>съответствие</w:t>
      </w:r>
      <w:proofErr w:type="spellEnd"/>
      <w:r w:rsidRPr="009A0575">
        <w:rPr>
          <w:lang w:eastAsia="bg-BG"/>
        </w:rPr>
        <w:t xml:space="preserve"> с </w:t>
      </w:r>
      <w:proofErr w:type="spellStart"/>
      <w:r w:rsidRPr="009A0575">
        <w:rPr>
          <w:lang w:eastAsia="bg-BG"/>
        </w:rPr>
        <w:t>Конвенцията</w:t>
      </w:r>
      <w:proofErr w:type="spellEnd"/>
      <w:r w:rsidRPr="009A0575">
        <w:rPr>
          <w:lang w:eastAsia="bg-BG"/>
        </w:rPr>
        <w:t xml:space="preserve"> </w:t>
      </w:r>
      <w:proofErr w:type="spellStart"/>
      <w:r w:rsidRPr="009A0575">
        <w:rPr>
          <w:lang w:eastAsia="bg-BG"/>
        </w:rPr>
        <w:t>за</w:t>
      </w:r>
      <w:proofErr w:type="spellEnd"/>
      <w:r w:rsidRPr="009A0575">
        <w:rPr>
          <w:lang w:eastAsia="bg-BG"/>
        </w:rPr>
        <w:t xml:space="preserve"> </w:t>
      </w:r>
      <w:proofErr w:type="spellStart"/>
      <w:r w:rsidRPr="009A0575">
        <w:rPr>
          <w:lang w:eastAsia="bg-BG"/>
        </w:rPr>
        <w:t>издаване</w:t>
      </w:r>
      <w:proofErr w:type="spellEnd"/>
      <w:r w:rsidRPr="009A0575">
        <w:rPr>
          <w:lang w:eastAsia="bg-BG"/>
        </w:rPr>
        <w:t xml:space="preserve"> </w:t>
      </w:r>
      <w:proofErr w:type="spellStart"/>
      <w:r w:rsidRPr="009A0575">
        <w:rPr>
          <w:lang w:eastAsia="bg-BG"/>
        </w:rPr>
        <w:t>на</w:t>
      </w:r>
      <w:proofErr w:type="spellEnd"/>
      <w:r w:rsidRPr="009A0575">
        <w:rPr>
          <w:lang w:eastAsia="bg-BG"/>
        </w:rPr>
        <w:t xml:space="preserve"> </w:t>
      </w:r>
      <w:proofErr w:type="spellStart"/>
      <w:r w:rsidRPr="009A0575">
        <w:rPr>
          <w:lang w:eastAsia="bg-BG"/>
        </w:rPr>
        <w:t>многоезични</w:t>
      </w:r>
      <w:proofErr w:type="spellEnd"/>
      <w:r w:rsidRPr="009A0575">
        <w:rPr>
          <w:lang w:eastAsia="bg-BG"/>
        </w:rPr>
        <w:t xml:space="preserve"> </w:t>
      </w:r>
      <w:proofErr w:type="spellStart"/>
      <w:r w:rsidRPr="009A0575">
        <w:rPr>
          <w:lang w:eastAsia="bg-BG"/>
        </w:rPr>
        <w:t>извлечения</w:t>
      </w:r>
      <w:proofErr w:type="spellEnd"/>
      <w:r w:rsidRPr="009A0575">
        <w:rPr>
          <w:lang w:eastAsia="bg-BG"/>
        </w:rPr>
        <w:t xml:space="preserve"> </w:t>
      </w:r>
      <w:proofErr w:type="spellStart"/>
      <w:r w:rsidRPr="009A0575">
        <w:rPr>
          <w:lang w:eastAsia="bg-BG"/>
        </w:rPr>
        <w:t>от</w:t>
      </w:r>
      <w:proofErr w:type="spellEnd"/>
      <w:r w:rsidRPr="009A0575">
        <w:rPr>
          <w:lang w:eastAsia="bg-BG"/>
        </w:rPr>
        <w:t xml:space="preserve"> </w:t>
      </w:r>
      <w:proofErr w:type="spellStart"/>
      <w:r w:rsidRPr="009A0575">
        <w:rPr>
          <w:lang w:eastAsia="bg-BG"/>
        </w:rPr>
        <w:t>актове</w:t>
      </w:r>
      <w:proofErr w:type="spellEnd"/>
      <w:r w:rsidRPr="009A0575">
        <w:rPr>
          <w:lang w:eastAsia="bg-BG"/>
        </w:rPr>
        <w:t xml:space="preserve"> </w:t>
      </w:r>
      <w:proofErr w:type="spellStart"/>
      <w:r w:rsidRPr="009A0575">
        <w:rPr>
          <w:lang w:eastAsia="bg-BG"/>
        </w:rPr>
        <w:t>за</w:t>
      </w:r>
      <w:proofErr w:type="spellEnd"/>
      <w:r w:rsidRPr="009A0575">
        <w:rPr>
          <w:lang w:eastAsia="bg-BG"/>
        </w:rPr>
        <w:t xml:space="preserve"> </w:t>
      </w:r>
      <w:proofErr w:type="spellStart"/>
      <w:r w:rsidRPr="009A0575">
        <w:rPr>
          <w:lang w:eastAsia="bg-BG"/>
        </w:rPr>
        <w:t>гражданско</w:t>
      </w:r>
      <w:proofErr w:type="spellEnd"/>
      <w:r w:rsidRPr="009A0575">
        <w:rPr>
          <w:lang w:eastAsia="bg-BG"/>
        </w:rPr>
        <w:t xml:space="preserve"> </w:t>
      </w:r>
      <w:proofErr w:type="spellStart"/>
      <w:r w:rsidRPr="009A0575">
        <w:rPr>
          <w:lang w:eastAsia="bg-BG"/>
        </w:rPr>
        <w:t>състояние</w:t>
      </w:r>
      <w:proofErr w:type="spellEnd"/>
      <w:r w:rsidRPr="009A0575">
        <w:rPr>
          <w:lang w:eastAsia="bg-BG"/>
        </w:rPr>
        <w:t xml:space="preserve">, </w:t>
      </w:r>
      <w:proofErr w:type="spellStart"/>
      <w:r w:rsidRPr="009A0575">
        <w:rPr>
          <w:lang w:eastAsia="bg-BG"/>
        </w:rPr>
        <w:t>подписана</w:t>
      </w:r>
      <w:proofErr w:type="spellEnd"/>
      <w:r w:rsidRPr="009A0575">
        <w:rPr>
          <w:lang w:eastAsia="bg-BG"/>
        </w:rPr>
        <w:t xml:space="preserve"> </w:t>
      </w:r>
      <w:proofErr w:type="spellStart"/>
      <w:r w:rsidRPr="009A0575">
        <w:rPr>
          <w:lang w:eastAsia="bg-BG"/>
        </w:rPr>
        <w:t>на</w:t>
      </w:r>
      <w:proofErr w:type="spellEnd"/>
      <w:r w:rsidRPr="009A0575">
        <w:rPr>
          <w:lang w:eastAsia="bg-BG"/>
        </w:rPr>
        <w:t xml:space="preserve"> 8 </w:t>
      </w:r>
      <w:proofErr w:type="spellStart"/>
      <w:r w:rsidRPr="009A0575">
        <w:rPr>
          <w:lang w:eastAsia="bg-BG"/>
        </w:rPr>
        <w:t>септември</w:t>
      </w:r>
      <w:proofErr w:type="spellEnd"/>
      <w:r w:rsidRPr="009A0575">
        <w:rPr>
          <w:lang w:eastAsia="bg-BG"/>
        </w:rPr>
        <w:t xml:space="preserve"> 1976 г. </w:t>
      </w:r>
      <w:proofErr w:type="spellStart"/>
      <w:r w:rsidRPr="009A0575">
        <w:rPr>
          <w:lang w:eastAsia="bg-BG"/>
        </w:rPr>
        <w:t>във</w:t>
      </w:r>
      <w:proofErr w:type="spellEnd"/>
      <w:r w:rsidRPr="009A0575">
        <w:rPr>
          <w:lang w:eastAsia="bg-BG"/>
        </w:rPr>
        <w:t xml:space="preserve"> </w:t>
      </w:r>
      <w:proofErr w:type="spellStart"/>
      <w:r w:rsidRPr="009A0575">
        <w:rPr>
          <w:lang w:eastAsia="bg-BG"/>
        </w:rPr>
        <w:t>Виена</w:t>
      </w:r>
      <w:proofErr w:type="spellEnd"/>
      <w:r w:rsidRPr="009A0575">
        <w:rPr>
          <w:lang w:eastAsia="bg-BG"/>
        </w:rPr>
        <w:t>;</w:t>
      </w:r>
    </w:p>
    <w:p w:rsidR="009A0575" w:rsidRPr="009A0575" w:rsidRDefault="009A0575" w:rsidP="009A0575">
      <w:pPr>
        <w:ind w:firstLine="708"/>
        <w:jc w:val="both"/>
        <w:rPr>
          <w:color w:val="000000"/>
          <w:sz w:val="24"/>
          <w:szCs w:val="24"/>
        </w:rPr>
      </w:pPr>
      <w:proofErr w:type="gramStart"/>
      <w:r w:rsidRPr="009A0575">
        <w:rPr>
          <w:color w:val="000000"/>
          <w:sz w:val="24"/>
          <w:szCs w:val="24"/>
        </w:rPr>
        <w:t xml:space="preserve">- </w:t>
      </w:r>
      <w:proofErr w:type="spellStart"/>
      <w:r w:rsidRPr="009A0575">
        <w:rPr>
          <w:color w:val="000000"/>
          <w:sz w:val="24"/>
          <w:szCs w:val="24"/>
        </w:rPr>
        <w:t>Официални</w:t>
      </w:r>
      <w:proofErr w:type="spellEnd"/>
      <w:r w:rsidRPr="009A0575">
        <w:rPr>
          <w:color w:val="000000"/>
          <w:sz w:val="24"/>
          <w:szCs w:val="24"/>
        </w:rPr>
        <w:t xml:space="preserve"> </w:t>
      </w:r>
      <w:proofErr w:type="spellStart"/>
      <w:r w:rsidRPr="009A0575">
        <w:rPr>
          <w:color w:val="000000"/>
          <w:sz w:val="24"/>
          <w:szCs w:val="24"/>
        </w:rPr>
        <w:t>документи</w:t>
      </w:r>
      <w:proofErr w:type="spellEnd"/>
      <w:r w:rsidRPr="009A0575">
        <w:rPr>
          <w:color w:val="000000"/>
          <w:sz w:val="24"/>
          <w:szCs w:val="24"/>
        </w:rPr>
        <w:t xml:space="preserve">, </w:t>
      </w:r>
      <w:proofErr w:type="spellStart"/>
      <w:r w:rsidRPr="009A0575">
        <w:rPr>
          <w:color w:val="000000"/>
          <w:sz w:val="24"/>
          <w:szCs w:val="24"/>
        </w:rPr>
        <w:t>издадени</w:t>
      </w:r>
      <w:proofErr w:type="spellEnd"/>
      <w:r w:rsidRPr="009A0575">
        <w:rPr>
          <w:color w:val="000000"/>
          <w:sz w:val="24"/>
          <w:szCs w:val="24"/>
        </w:rPr>
        <w:t xml:space="preserve"> </w:t>
      </w:r>
      <w:proofErr w:type="spellStart"/>
      <w:r w:rsidRPr="009A0575">
        <w:rPr>
          <w:color w:val="000000"/>
          <w:sz w:val="24"/>
          <w:szCs w:val="24"/>
        </w:rPr>
        <w:t>от</w:t>
      </w:r>
      <w:proofErr w:type="spellEnd"/>
      <w:r w:rsidRPr="009A0575">
        <w:rPr>
          <w:color w:val="000000"/>
          <w:sz w:val="24"/>
          <w:szCs w:val="24"/>
        </w:rPr>
        <w:t xml:space="preserve"> </w:t>
      </w:r>
      <w:proofErr w:type="spellStart"/>
      <w:r w:rsidRPr="009A0575">
        <w:rPr>
          <w:color w:val="000000"/>
          <w:sz w:val="24"/>
          <w:szCs w:val="24"/>
        </w:rPr>
        <w:t>държава</w:t>
      </w:r>
      <w:proofErr w:type="spellEnd"/>
      <w:r w:rsidRPr="009A0575">
        <w:rPr>
          <w:color w:val="000000"/>
          <w:sz w:val="24"/>
          <w:szCs w:val="24"/>
        </w:rPr>
        <w:t xml:space="preserve"> – </w:t>
      </w:r>
      <w:proofErr w:type="spellStart"/>
      <w:r w:rsidRPr="009A0575">
        <w:rPr>
          <w:color w:val="000000"/>
          <w:sz w:val="24"/>
          <w:szCs w:val="24"/>
        </w:rPr>
        <w:t>членка</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Европейския</w:t>
      </w:r>
      <w:proofErr w:type="spellEnd"/>
      <w:r w:rsidRPr="009A0575">
        <w:rPr>
          <w:color w:val="000000"/>
          <w:sz w:val="24"/>
          <w:szCs w:val="24"/>
        </w:rPr>
        <w:t xml:space="preserve"> </w:t>
      </w:r>
      <w:proofErr w:type="spellStart"/>
      <w:r w:rsidRPr="009A0575">
        <w:rPr>
          <w:color w:val="000000"/>
          <w:sz w:val="24"/>
          <w:szCs w:val="24"/>
        </w:rPr>
        <w:t>съюз</w:t>
      </w:r>
      <w:proofErr w:type="spellEnd"/>
      <w:r w:rsidRPr="009A0575">
        <w:rPr>
          <w:color w:val="000000"/>
          <w:sz w:val="24"/>
          <w:szCs w:val="24"/>
        </w:rPr>
        <w:t xml:space="preserve">, </w:t>
      </w:r>
      <w:proofErr w:type="spellStart"/>
      <w:r w:rsidRPr="009A0575">
        <w:rPr>
          <w:color w:val="000000"/>
          <w:sz w:val="24"/>
          <w:szCs w:val="24"/>
        </w:rPr>
        <w:t>съгласно</w:t>
      </w:r>
      <w:proofErr w:type="spellEnd"/>
      <w:r w:rsidRPr="009A0575">
        <w:rPr>
          <w:color w:val="000000"/>
          <w:sz w:val="24"/>
          <w:szCs w:val="24"/>
        </w:rPr>
        <w:t xml:space="preserve"> </w:t>
      </w:r>
      <w:hyperlink r:id="rId6" w:history="1">
        <w:proofErr w:type="spellStart"/>
        <w:r w:rsidRPr="009A0575">
          <w:rPr>
            <w:color w:val="000000"/>
            <w:sz w:val="24"/>
            <w:szCs w:val="24"/>
          </w:rPr>
          <w:t>Регламент</w:t>
        </w:r>
        <w:proofErr w:type="spellEnd"/>
        <w:r w:rsidRPr="009A0575">
          <w:rPr>
            <w:color w:val="000000"/>
            <w:sz w:val="24"/>
            <w:szCs w:val="24"/>
          </w:rPr>
          <w:t xml:space="preserve"> (ЕС) 2016/1191</w:t>
        </w:r>
      </w:hyperlink>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Европейския</w:t>
      </w:r>
      <w:proofErr w:type="spellEnd"/>
      <w:r w:rsidRPr="009A0575">
        <w:rPr>
          <w:color w:val="000000"/>
          <w:sz w:val="24"/>
          <w:szCs w:val="24"/>
        </w:rPr>
        <w:t xml:space="preserve"> </w:t>
      </w:r>
      <w:proofErr w:type="spellStart"/>
      <w:r w:rsidRPr="009A0575">
        <w:rPr>
          <w:color w:val="000000"/>
          <w:sz w:val="24"/>
          <w:szCs w:val="24"/>
        </w:rPr>
        <w:t>парламент</w:t>
      </w:r>
      <w:proofErr w:type="spellEnd"/>
      <w:r w:rsidRPr="009A0575">
        <w:rPr>
          <w:color w:val="000000"/>
          <w:sz w:val="24"/>
          <w:szCs w:val="24"/>
        </w:rPr>
        <w:t xml:space="preserve"> и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Съвета</w:t>
      </w:r>
      <w:proofErr w:type="spellEnd"/>
      <w:r w:rsidRPr="009A0575">
        <w:rPr>
          <w:color w:val="000000"/>
          <w:sz w:val="24"/>
          <w:szCs w:val="24"/>
        </w:rPr>
        <w:t xml:space="preserve"> </w:t>
      </w:r>
      <w:proofErr w:type="spellStart"/>
      <w:r w:rsidRPr="009A0575">
        <w:rPr>
          <w:color w:val="000000"/>
          <w:sz w:val="24"/>
          <w:szCs w:val="24"/>
        </w:rPr>
        <w:t>от</w:t>
      </w:r>
      <w:proofErr w:type="spellEnd"/>
      <w:r w:rsidRPr="009A0575">
        <w:rPr>
          <w:color w:val="000000"/>
          <w:sz w:val="24"/>
          <w:szCs w:val="24"/>
        </w:rPr>
        <w:t xml:space="preserve"> 6 </w:t>
      </w:r>
      <w:proofErr w:type="spellStart"/>
      <w:r w:rsidRPr="009A0575">
        <w:rPr>
          <w:color w:val="000000"/>
          <w:sz w:val="24"/>
          <w:szCs w:val="24"/>
        </w:rPr>
        <w:t>юли</w:t>
      </w:r>
      <w:proofErr w:type="spellEnd"/>
      <w:r w:rsidRPr="009A0575">
        <w:rPr>
          <w:color w:val="000000"/>
          <w:sz w:val="24"/>
          <w:szCs w:val="24"/>
        </w:rPr>
        <w:t xml:space="preserve"> 2016 г. </w:t>
      </w:r>
      <w:proofErr w:type="spellStart"/>
      <w:r w:rsidRPr="009A0575">
        <w:rPr>
          <w:color w:val="000000"/>
          <w:sz w:val="24"/>
          <w:szCs w:val="24"/>
        </w:rPr>
        <w:t>за</w:t>
      </w:r>
      <w:proofErr w:type="spellEnd"/>
      <w:r w:rsidRPr="009A0575">
        <w:rPr>
          <w:color w:val="000000"/>
          <w:sz w:val="24"/>
          <w:szCs w:val="24"/>
        </w:rPr>
        <w:t xml:space="preserve"> </w:t>
      </w:r>
      <w:proofErr w:type="spellStart"/>
      <w:r w:rsidRPr="009A0575">
        <w:rPr>
          <w:color w:val="000000"/>
          <w:sz w:val="24"/>
          <w:szCs w:val="24"/>
        </w:rPr>
        <w:t>насърчаване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свободното</w:t>
      </w:r>
      <w:proofErr w:type="spellEnd"/>
      <w:r w:rsidRPr="009A0575">
        <w:rPr>
          <w:color w:val="000000"/>
          <w:sz w:val="24"/>
          <w:szCs w:val="24"/>
        </w:rPr>
        <w:t xml:space="preserve"> </w:t>
      </w:r>
      <w:proofErr w:type="spellStart"/>
      <w:r w:rsidRPr="009A0575">
        <w:rPr>
          <w:color w:val="000000"/>
          <w:sz w:val="24"/>
          <w:szCs w:val="24"/>
        </w:rPr>
        <w:t>движение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гражданите</w:t>
      </w:r>
      <w:proofErr w:type="spellEnd"/>
      <w:r w:rsidRPr="009A0575">
        <w:rPr>
          <w:color w:val="000000"/>
          <w:sz w:val="24"/>
          <w:szCs w:val="24"/>
        </w:rPr>
        <w:t xml:space="preserve"> </w:t>
      </w:r>
      <w:proofErr w:type="spellStart"/>
      <w:r w:rsidRPr="009A0575">
        <w:rPr>
          <w:color w:val="000000"/>
          <w:sz w:val="24"/>
          <w:szCs w:val="24"/>
        </w:rPr>
        <w:t>чрез</w:t>
      </w:r>
      <w:proofErr w:type="spellEnd"/>
      <w:r w:rsidRPr="009A0575">
        <w:rPr>
          <w:color w:val="000000"/>
          <w:sz w:val="24"/>
          <w:szCs w:val="24"/>
        </w:rPr>
        <w:t xml:space="preserve"> </w:t>
      </w:r>
      <w:proofErr w:type="spellStart"/>
      <w:r w:rsidRPr="009A0575">
        <w:rPr>
          <w:color w:val="000000"/>
          <w:sz w:val="24"/>
          <w:szCs w:val="24"/>
        </w:rPr>
        <w:t>опростяване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изискванията</w:t>
      </w:r>
      <w:proofErr w:type="spellEnd"/>
      <w:r w:rsidRPr="009A0575">
        <w:rPr>
          <w:color w:val="000000"/>
          <w:sz w:val="24"/>
          <w:szCs w:val="24"/>
        </w:rPr>
        <w:t xml:space="preserve"> </w:t>
      </w:r>
      <w:proofErr w:type="spellStart"/>
      <w:r w:rsidRPr="009A0575">
        <w:rPr>
          <w:color w:val="000000"/>
          <w:sz w:val="24"/>
          <w:szCs w:val="24"/>
        </w:rPr>
        <w:t>за</w:t>
      </w:r>
      <w:proofErr w:type="spellEnd"/>
      <w:r w:rsidRPr="009A0575">
        <w:rPr>
          <w:color w:val="000000"/>
          <w:sz w:val="24"/>
          <w:szCs w:val="24"/>
        </w:rPr>
        <w:t xml:space="preserve"> </w:t>
      </w:r>
      <w:proofErr w:type="spellStart"/>
      <w:r w:rsidRPr="009A0575">
        <w:rPr>
          <w:color w:val="000000"/>
          <w:sz w:val="24"/>
          <w:szCs w:val="24"/>
        </w:rPr>
        <w:t>представяне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някои</w:t>
      </w:r>
      <w:proofErr w:type="spellEnd"/>
      <w:r w:rsidRPr="009A0575">
        <w:rPr>
          <w:color w:val="000000"/>
          <w:sz w:val="24"/>
          <w:szCs w:val="24"/>
        </w:rPr>
        <w:t xml:space="preserve"> </w:t>
      </w:r>
      <w:proofErr w:type="spellStart"/>
      <w:r w:rsidRPr="009A0575">
        <w:rPr>
          <w:color w:val="000000"/>
          <w:sz w:val="24"/>
          <w:szCs w:val="24"/>
        </w:rPr>
        <w:t>официални</w:t>
      </w:r>
      <w:proofErr w:type="spellEnd"/>
      <w:r w:rsidRPr="009A0575">
        <w:rPr>
          <w:color w:val="000000"/>
          <w:sz w:val="24"/>
          <w:szCs w:val="24"/>
        </w:rPr>
        <w:t xml:space="preserve"> </w:t>
      </w:r>
      <w:proofErr w:type="spellStart"/>
      <w:r w:rsidRPr="009A0575">
        <w:rPr>
          <w:color w:val="000000"/>
          <w:sz w:val="24"/>
          <w:szCs w:val="24"/>
        </w:rPr>
        <w:t>документи</w:t>
      </w:r>
      <w:proofErr w:type="spellEnd"/>
      <w:r w:rsidRPr="009A0575">
        <w:rPr>
          <w:color w:val="000000"/>
          <w:sz w:val="24"/>
          <w:szCs w:val="24"/>
        </w:rPr>
        <w:t xml:space="preserve"> в </w:t>
      </w:r>
      <w:proofErr w:type="spellStart"/>
      <w:r w:rsidRPr="009A0575">
        <w:rPr>
          <w:color w:val="000000"/>
          <w:sz w:val="24"/>
          <w:szCs w:val="24"/>
        </w:rPr>
        <w:t>Европейския</w:t>
      </w:r>
      <w:proofErr w:type="spellEnd"/>
      <w:r w:rsidRPr="009A0575">
        <w:rPr>
          <w:color w:val="000000"/>
          <w:sz w:val="24"/>
          <w:szCs w:val="24"/>
        </w:rPr>
        <w:t xml:space="preserve"> </w:t>
      </w:r>
      <w:proofErr w:type="spellStart"/>
      <w:r w:rsidRPr="009A0575">
        <w:rPr>
          <w:color w:val="000000"/>
          <w:sz w:val="24"/>
          <w:szCs w:val="24"/>
        </w:rPr>
        <w:t>съюз</w:t>
      </w:r>
      <w:proofErr w:type="spellEnd"/>
      <w:r w:rsidRPr="009A0575">
        <w:rPr>
          <w:color w:val="000000"/>
          <w:sz w:val="24"/>
          <w:szCs w:val="24"/>
        </w:rPr>
        <w:t xml:space="preserve"> и </w:t>
      </w:r>
      <w:proofErr w:type="spellStart"/>
      <w:r w:rsidRPr="009A0575">
        <w:rPr>
          <w:color w:val="000000"/>
          <w:sz w:val="24"/>
          <w:szCs w:val="24"/>
        </w:rPr>
        <w:t>за</w:t>
      </w:r>
      <w:proofErr w:type="spellEnd"/>
      <w:r w:rsidRPr="009A0575">
        <w:rPr>
          <w:color w:val="000000"/>
          <w:sz w:val="24"/>
          <w:szCs w:val="24"/>
        </w:rPr>
        <w:t xml:space="preserve"> </w:t>
      </w:r>
      <w:proofErr w:type="spellStart"/>
      <w:r w:rsidRPr="009A0575">
        <w:rPr>
          <w:color w:val="000000"/>
          <w:sz w:val="24"/>
          <w:szCs w:val="24"/>
        </w:rPr>
        <w:t>изменение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hyperlink r:id="rId7" w:history="1">
        <w:proofErr w:type="spellStart"/>
        <w:r w:rsidRPr="009A0575">
          <w:rPr>
            <w:color w:val="000000"/>
            <w:sz w:val="24"/>
            <w:szCs w:val="24"/>
          </w:rPr>
          <w:t>Регламент</w:t>
        </w:r>
        <w:proofErr w:type="spellEnd"/>
        <w:r w:rsidRPr="009A0575">
          <w:rPr>
            <w:color w:val="000000"/>
            <w:sz w:val="24"/>
            <w:szCs w:val="24"/>
          </w:rPr>
          <w:t xml:space="preserve"> (ЕС) № 1024/2012</w:t>
        </w:r>
      </w:hyperlink>
      <w:r w:rsidRPr="009A0575">
        <w:rPr>
          <w:color w:val="000000"/>
          <w:sz w:val="24"/>
          <w:szCs w:val="24"/>
        </w:rPr>
        <w:t xml:space="preserve"> (OB, L 200/1 </w:t>
      </w:r>
      <w:proofErr w:type="spellStart"/>
      <w:r w:rsidRPr="009A0575">
        <w:rPr>
          <w:color w:val="000000"/>
          <w:sz w:val="24"/>
          <w:szCs w:val="24"/>
        </w:rPr>
        <w:t>от</w:t>
      </w:r>
      <w:proofErr w:type="spellEnd"/>
      <w:r w:rsidRPr="009A0575">
        <w:rPr>
          <w:color w:val="000000"/>
          <w:sz w:val="24"/>
          <w:szCs w:val="24"/>
        </w:rPr>
        <w:t xml:space="preserve"> 26 </w:t>
      </w:r>
      <w:proofErr w:type="spellStart"/>
      <w:r w:rsidRPr="009A0575">
        <w:rPr>
          <w:color w:val="000000"/>
          <w:sz w:val="24"/>
          <w:szCs w:val="24"/>
        </w:rPr>
        <w:t>юли</w:t>
      </w:r>
      <w:proofErr w:type="spellEnd"/>
      <w:r w:rsidRPr="009A0575">
        <w:rPr>
          <w:color w:val="000000"/>
          <w:sz w:val="24"/>
          <w:szCs w:val="24"/>
        </w:rPr>
        <w:t xml:space="preserve"> 2016 г.), с </w:t>
      </w:r>
      <w:proofErr w:type="spellStart"/>
      <w:r w:rsidRPr="009A0575">
        <w:rPr>
          <w:color w:val="000000"/>
          <w:sz w:val="24"/>
          <w:szCs w:val="24"/>
        </w:rPr>
        <w:t>изключение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изискването</w:t>
      </w:r>
      <w:proofErr w:type="spellEnd"/>
      <w:r w:rsidRPr="009A0575">
        <w:rPr>
          <w:color w:val="000000"/>
          <w:sz w:val="24"/>
          <w:szCs w:val="24"/>
        </w:rPr>
        <w:t xml:space="preserve"> </w:t>
      </w:r>
      <w:proofErr w:type="spellStart"/>
      <w:r w:rsidRPr="009A0575">
        <w:rPr>
          <w:color w:val="000000"/>
          <w:sz w:val="24"/>
          <w:szCs w:val="24"/>
        </w:rPr>
        <w:t>за</w:t>
      </w:r>
      <w:proofErr w:type="spellEnd"/>
      <w:r w:rsidRPr="009A0575">
        <w:rPr>
          <w:color w:val="000000"/>
          <w:sz w:val="24"/>
          <w:szCs w:val="24"/>
        </w:rPr>
        <w:t xml:space="preserve"> </w:t>
      </w:r>
      <w:proofErr w:type="spellStart"/>
      <w:r w:rsidRPr="009A0575">
        <w:rPr>
          <w:color w:val="000000"/>
          <w:sz w:val="24"/>
          <w:szCs w:val="24"/>
        </w:rPr>
        <w:t>представяне</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превод</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български</w:t>
      </w:r>
      <w:proofErr w:type="spellEnd"/>
      <w:r w:rsidRPr="009A0575">
        <w:rPr>
          <w:color w:val="000000"/>
          <w:sz w:val="24"/>
          <w:szCs w:val="24"/>
        </w:rPr>
        <w:t xml:space="preserve"> </w:t>
      </w:r>
      <w:proofErr w:type="spellStart"/>
      <w:r w:rsidRPr="009A0575">
        <w:rPr>
          <w:color w:val="000000"/>
          <w:sz w:val="24"/>
          <w:szCs w:val="24"/>
        </w:rPr>
        <w:t>език</w:t>
      </w:r>
      <w:proofErr w:type="spellEnd"/>
      <w:r w:rsidRPr="009A0575">
        <w:rPr>
          <w:color w:val="000000"/>
          <w:sz w:val="24"/>
          <w:szCs w:val="24"/>
        </w:rPr>
        <w:t xml:space="preserve"> </w:t>
      </w:r>
      <w:proofErr w:type="spellStart"/>
      <w:r w:rsidRPr="009A0575">
        <w:rPr>
          <w:color w:val="000000"/>
          <w:sz w:val="24"/>
          <w:szCs w:val="24"/>
        </w:rPr>
        <w:t>за</w:t>
      </w:r>
      <w:proofErr w:type="spellEnd"/>
      <w:r w:rsidRPr="009A0575">
        <w:rPr>
          <w:color w:val="000000"/>
          <w:sz w:val="24"/>
          <w:szCs w:val="24"/>
        </w:rPr>
        <w:t xml:space="preserve"> </w:t>
      </w:r>
      <w:proofErr w:type="spellStart"/>
      <w:r w:rsidRPr="009A0575">
        <w:rPr>
          <w:color w:val="000000"/>
          <w:sz w:val="24"/>
          <w:szCs w:val="24"/>
        </w:rPr>
        <w:t>документи</w:t>
      </w:r>
      <w:proofErr w:type="spellEnd"/>
      <w:r w:rsidRPr="009A0575">
        <w:rPr>
          <w:color w:val="000000"/>
          <w:sz w:val="24"/>
          <w:szCs w:val="24"/>
        </w:rPr>
        <w:t xml:space="preserve">, </w:t>
      </w:r>
      <w:proofErr w:type="spellStart"/>
      <w:r w:rsidRPr="009A0575">
        <w:rPr>
          <w:color w:val="000000"/>
          <w:sz w:val="24"/>
          <w:szCs w:val="24"/>
        </w:rPr>
        <w:t>издадени</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официалния</w:t>
      </w:r>
      <w:proofErr w:type="spellEnd"/>
      <w:r w:rsidRPr="009A0575">
        <w:rPr>
          <w:color w:val="000000"/>
          <w:sz w:val="24"/>
          <w:szCs w:val="24"/>
        </w:rPr>
        <w:t xml:space="preserve"> </w:t>
      </w:r>
      <w:proofErr w:type="spellStart"/>
      <w:r w:rsidRPr="009A0575">
        <w:rPr>
          <w:color w:val="000000"/>
          <w:sz w:val="24"/>
          <w:szCs w:val="24"/>
        </w:rPr>
        <w:t>език</w:t>
      </w:r>
      <w:proofErr w:type="spellEnd"/>
      <w:r w:rsidRPr="009A0575">
        <w:rPr>
          <w:color w:val="000000"/>
          <w:sz w:val="24"/>
          <w:szCs w:val="24"/>
        </w:rPr>
        <w:t xml:space="preserve"> </w:t>
      </w:r>
      <w:proofErr w:type="spellStart"/>
      <w:r w:rsidRPr="009A0575">
        <w:rPr>
          <w:color w:val="000000"/>
          <w:sz w:val="24"/>
          <w:szCs w:val="24"/>
        </w:rPr>
        <w:t>на</w:t>
      </w:r>
      <w:proofErr w:type="spellEnd"/>
      <w:r w:rsidRPr="009A0575">
        <w:rPr>
          <w:color w:val="000000"/>
          <w:sz w:val="24"/>
          <w:szCs w:val="24"/>
        </w:rPr>
        <w:t xml:space="preserve"> </w:t>
      </w:r>
      <w:proofErr w:type="spellStart"/>
      <w:r w:rsidRPr="009A0575">
        <w:rPr>
          <w:color w:val="000000"/>
          <w:sz w:val="24"/>
          <w:szCs w:val="24"/>
        </w:rPr>
        <w:t>държавата</w:t>
      </w:r>
      <w:proofErr w:type="spellEnd"/>
      <w:r w:rsidRPr="009A0575">
        <w:rPr>
          <w:color w:val="000000"/>
          <w:sz w:val="24"/>
          <w:szCs w:val="24"/>
        </w:rPr>
        <w:t xml:space="preserve"> </w:t>
      </w:r>
      <w:proofErr w:type="spellStart"/>
      <w:r w:rsidRPr="009A0575">
        <w:rPr>
          <w:color w:val="000000"/>
          <w:sz w:val="24"/>
          <w:szCs w:val="24"/>
        </w:rPr>
        <w:t>членка</w:t>
      </w:r>
      <w:proofErr w:type="spellEnd"/>
      <w:r w:rsidRPr="009A0575">
        <w:rPr>
          <w:color w:val="000000"/>
          <w:sz w:val="24"/>
          <w:szCs w:val="24"/>
        </w:rPr>
        <w:t xml:space="preserve">, </w:t>
      </w:r>
      <w:proofErr w:type="spellStart"/>
      <w:r w:rsidRPr="009A0575">
        <w:rPr>
          <w:color w:val="000000"/>
          <w:sz w:val="24"/>
          <w:szCs w:val="24"/>
        </w:rPr>
        <w:t>която</w:t>
      </w:r>
      <w:proofErr w:type="spellEnd"/>
      <w:r w:rsidRPr="009A0575">
        <w:rPr>
          <w:color w:val="000000"/>
          <w:sz w:val="24"/>
          <w:szCs w:val="24"/>
        </w:rPr>
        <w:t xml:space="preserve"> </w:t>
      </w:r>
      <w:proofErr w:type="spellStart"/>
      <w:r w:rsidRPr="009A0575">
        <w:rPr>
          <w:color w:val="000000"/>
          <w:sz w:val="24"/>
          <w:szCs w:val="24"/>
        </w:rPr>
        <w:t>ги</w:t>
      </w:r>
      <w:proofErr w:type="spellEnd"/>
      <w:r w:rsidRPr="009A0575">
        <w:rPr>
          <w:color w:val="000000"/>
          <w:sz w:val="24"/>
          <w:szCs w:val="24"/>
        </w:rPr>
        <w:t xml:space="preserve"> </w:t>
      </w:r>
      <w:proofErr w:type="spellStart"/>
      <w:r w:rsidRPr="009A0575">
        <w:rPr>
          <w:color w:val="000000"/>
          <w:sz w:val="24"/>
          <w:szCs w:val="24"/>
        </w:rPr>
        <w:t>издава</w:t>
      </w:r>
      <w:proofErr w:type="spellEnd"/>
      <w:r w:rsidRPr="009A0575">
        <w:rPr>
          <w:color w:val="000000"/>
          <w:sz w:val="24"/>
          <w:szCs w:val="24"/>
        </w:rPr>
        <w:t>.</w:t>
      </w:r>
      <w:proofErr w:type="gramEnd"/>
    </w:p>
    <w:p w:rsidR="00B93008" w:rsidRDefault="00B93008" w:rsidP="00B93008">
      <w:pPr>
        <w:ind w:firstLine="720"/>
        <w:jc w:val="both"/>
        <w:rPr>
          <w:sz w:val="24"/>
          <w:szCs w:val="24"/>
        </w:rPr>
      </w:pPr>
      <w:proofErr w:type="spellStart"/>
      <w:r w:rsidRPr="009A0575">
        <w:rPr>
          <w:sz w:val="24"/>
          <w:szCs w:val="24"/>
        </w:rPr>
        <w:t>Молб</w:t>
      </w:r>
      <w:proofErr w:type="spellEnd"/>
      <w:r w:rsidRPr="009A0575">
        <w:rPr>
          <w:sz w:val="24"/>
          <w:szCs w:val="24"/>
          <w:lang w:val="bg-BG"/>
        </w:rPr>
        <w:t>ата</w:t>
      </w:r>
      <w:r w:rsidRPr="009A0575">
        <w:rPr>
          <w:sz w:val="24"/>
          <w:szCs w:val="24"/>
        </w:rPr>
        <w:t xml:space="preserve"> </w:t>
      </w:r>
      <w:r w:rsidRPr="009A0575">
        <w:rPr>
          <w:sz w:val="24"/>
          <w:szCs w:val="24"/>
          <w:lang w:val="bg-BG"/>
        </w:rPr>
        <w:t xml:space="preserve">за придобиване на българско гражданство </w:t>
      </w:r>
      <w:proofErr w:type="spellStart"/>
      <w:r w:rsidRPr="009A0575">
        <w:rPr>
          <w:sz w:val="24"/>
          <w:szCs w:val="24"/>
        </w:rPr>
        <w:t>се</w:t>
      </w:r>
      <w:proofErr w:type="spellEnd"/>
      <w:r w:rsidRPr="009A0575">
        <w:rPr>
          <w:sz w:val="24"/>
          <w:szCs w:val="24"/>
        </w:rPr>
        <w:t xml:space="preserve"> </w:t>
      </w:r>
      <w:proofErr w:type="spellStart"/>
      <w:r w:rsidRPr="009A0575">
        <w:rPr>
          <w:sz w:val="24"/>
          <w:szCs w:val="24"/>
        </w:rPr>
        <w:t>подава</w:t>
      </w:r>
      <w:proofErr w:type="spellEnd"/>
      <w:r w:rsidRPr="009A0575">
        <w:rPr>
          <w:sz w:val="24"/>
          <w:szCs w:val="24"/>
        </w:rPr>
        <w:t xml:space="preserve"> </w:t>
      </w:r>
      <w:proofErr w:type="spellStart"/>
      <w:r w:rsidRPr="009A0575">
        <w:rPr>
          <w:sz w:val="24"/>
          <w:szCs w:val="24"/>
        </w:rPr>
        <w:t>лично</w:t>
      </w:r>
      <w:proofErr w:type="spellEnd"/>
      <w:r w:rsidRPr="009A0575">
        <w:rPr>
          <w:sz w:val="24"/>
          <w:szCs w:val="24"/>
        </w:rPr>
        <w:t xml:space="preserve"> в </w:t>
      </w:r>
      <w:r w:rsidRPr="009A0575">
        <w:rPr>
          <w:sz w:val="24"/>
          <w:szCs w:val="24"/>
          <w:lang w:val="bg-BG"/>
        </w:rPr>
        <w:t>Министерство</w:t>
      </w:r>
      <w:r w:rsidR="0067163F">
        <w:rPr>
          <w:sz w:val="24"/>
          <w:szCs w:val="24"/>
          <w:lang w:val="bg-BG"/>
        </w:rPr>
        <w:t>то</w:t>
      </w:r>
      <w:r w:rsidRPr="009A0575">
        <w:rPr>
          <w:sz w:val="24"/>
          <w:szCs w:val="24"/>
          <w:lang w:val="bg-BG"/>
        </w:rPr>
        <w:t xml:space="preserve"> н</w:t>
      </w:r>
      <w:r w:rsidR="0067163F">
        <w:rPr>
          <w:sz w:val="24"/>
          <w:szCs w:val="24"/>
          <w:lang w:val="bg-BG"/>
        </w:rPr>
        <w:t>а правосъдието или в</w:t>
      </w:r>
      <w:r w:rsidRPr="009A0575">
        <w:rPr>
          <w:sz w:val="24"/>
          <w:szCs w:val="24"/>
          <w:lang w:val="bg-BG"/>
        </w:rPr>
        <w:t xml:space="preserve"> дипломатическ</w:t>
      </w:r>
      <w:r w:rsidR="0067163F">
        <w:rPr>
          <w:sz w:val="24"/>
          <w:szCs w:val="24"/>
          <w:lang w:val="bg-BG"/>
        </w:rPr>
        <w:t>ото</w:t>
      </w:r>
      <w:r w:rsidRPr="009A0575">
        <w:rPr>
          <w:sz w:val="24"/>
          <w:szCs w:val="24"/>
          <w:lang w:val="bg-BG"/>
        </w:rPr>
        <w:t xml:space="preserve"> или консулск</w:t>
      </w:r>
      <w:r w:rsidR="0067163F">
        <w:rPr>
          <w:sz w:val="24"/>
          <w:szCs w:val="24"/>
          <w:lang w:val="bg-BG"/>
        </w:rPr>
        <w:t>ото</w:t>
      </w:r>
      <w:r w:rsidRPr="009A0575">
        <w:rPr>
          <w:sz w:val="24"/>
          <w:szCs w:val="24"/>
          <w:lang w:val="bg-BG"/>
        </w:rPr>
        <w:t xml:space="preserve"> представителств</w:t>
      </w:r>
      <w:r w:rsidR="0067163F">
        <w:rPr>
          <w:sz w:val="24"/>
          <w:szCs w:val="24"/>
          <w:lang w:val="bg-BG"/>
        </w:rPr>
        <w:t>о</w:t>
      </w:r>
      <w:r w:rsidRPr="009A0575">
        <w:rPr>
          <w:sz w:val="24"/>
          <w:szCs w:val="24"/>
          <w:lang w:val="bg-BG"/>
        </w:rPr>
        <w:t xml:space="preserve"> в чужбина</w:t>
      </w:r>
      <w:r w:rsidRPr="009A0575">
        <w:rPr>
          <w:sz w:val="24"/>
          <w:szCs w:val="24"/>
        </w:rPr>
        <w:t>.</w:t>
      </w:r>
    </w:p>
    <w:p w:rsidR="0067163F" w:rsidRDefault="0067163F" w:rsidP="0067163F">
      <w:pPr>
        <w:ind w:firstLine="720"/>
        <w:jc w:val="both"/>
        <w:rPr>
          <w:sz w:val="24"/>
          <w:szCs w:val="24"/>
          <w:lang w:eastAsia="en-US"/>
        </w:rPr>
      </w:pPr>
      <w:r>
        <w:rPr>
          <w:sz w:val="24"/>
          <w:szCs w:val="24"/>
          <w:lang w:val="bg-BG"/>
        </w:rPr>
        <w:t>За подаване на молбата в Министерството на правосъдието е необходимо да бъде направена предварително</w:t>
      </w:r>
      <w:r>
        <w:rPr>
          <w:sz w:val="24"/>
          <w:szCs w:val="24"/>
        </w:rPr>
        <w:t xml:space="preserve"> </w:t>
      </w:r>
      <w:proofErr w:type="spellStart"/>
      <w:r>
        <w:rPr>
          <w:sz w:val="24"/>
          <w:szCs w:val="24"/>
        </w:rPr>
        <w:t>електронна</w:t>
      </w:r>
      <w:proofErr w:type="spellEnd"/>
      <w:r>
        <w:rPr>
          <w:sz w:val="24"/>
          <w:szCs w:val="24"/>
        </w:rPr>
        <w:t xml:space="preserve"> </w:t>
      </w:r>
      <w:proofErr w:type="spellStart"/>
      <w:r>
        <w:rPr>
          <w:sz w:val="24"/>
          <w:szCs w:val="24"/>
        </w:rPr>
        <w:t>резервация</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дата</w:t>
      </w:r>
      <w:proofErr w:type="spellEnd"/>
      <w:r>
        <w:rPr>
          <w:sz w:val="24"/>
          <w:szCs w:val="24"/>
        </w:rPr>
        <w:t xml:space="preserve"> и </w:t>
      </w:r>
      <w:proofErr w:type="spellStart"/>
      <w:r>
        <w:rPr>
          <w:sz w:val="24"/>
          <w:szCs w:val="24"/>
        </w:rPr>
        <w:t>час</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интернет</w:t>
      </w:r>
      <w:proofErr w:type="spellEnd"/>
      <w:r>
        <w:rPr>
          <w:sz w:val="24"/>
          <w:szCs w:val="24"/>
          <w:lang w:val="bg-BG"/>
        </w:rPr>
        <w:t xml:space="preserve"> </w:t>
      </w:r>
      <w:r>
        <w:rPr>
          <w:sz w:val="24"/>
          <w:szCs w:val="24"/>
        </w:rPr>
        <w:t>-</w:t>
      </w:r>
      <w:r>
        <w:rPr>
          <w:sz w:val="24"/>
          <w:szCs w:val="24"/>
          <w:lang w:val="bg-BG"/>
        </w:rPr>
        <w:t xml:space="preserve"> </w:t>
      </w:r>
      <w:proofErr w:type="spellStart"/>
      <w:r>
        <w:rPr>
          <w:sz w:val="24"/>
          <w:szCs w:val="24"/>
        </w:rPr>
        <w:t>страницата</w:t>
      </w:r>
      <w:proofErr w:type="spellEnd"/>
      <w:r>
        <w:rPr>
          <w:sz w:val="24"/>
          <w:szCs w:val="24"/>
        </w:rPr>
        <w:t xml:space="preserve"> </w:t>
      </w:r>
      <w:proofErr w:type="spellStart"/>
      <w:r>
        <w:rPr>
          <w:sz w:val="24"/>
          <w:szCs w:val="24"/>
        </w:rPr>
        <w:t>на</w:t>
      </w:r>
      <w:proofErr w:type="spellEnd"/>
      <w:r>
        <w:rPr>
          <w:sz w:val="24"/>
          <w:szCs w:val="24"/>
        </w:rPr>
        <w:t xml:space="preserve"> </w:t>
      </w:r>
      <w:r>
        <w:rPr>
          <w:sz w:val="24"/>
          <w:szCs w:val="24"/>
          <w:lang w:val="bg-BG"/>
        </w:rPr>
        <w:t>м</w:t>
      </w:r>
      <w:proofErr w:type="spellStart"/>
      <w:r>
        <w:rPr>
          <w:sz w:val="24"/>
          <w:szCs w:val="24"/>
        </w:rPr>
        <w:t>инистерство</w:t>
      </w:r>
      <w:proofErr w:type="spellEnd"/>
      <w:r>
        <w:rPr>
          <w:sz w:val="24"/>
          <w:szCs w:val="24"/>
          <w:lang w:val="bg-BG"/>
        </w:rPr>
        <w:t>то</w:t>
      </w:r>
      <w:r>
        <w:rPr>
          <w:sz w:val="24"/>
          <w:szCs w:val="24"/>
        </w:rPr>
        <w:t>.</w:t>
      </w:r>
    </w:p>
    <w:p w:rsidR="00B93008" w:rsidRPr="009A0575" w:rsidRDefault="00B93008" w:rsidP="00B93008">
      <w:pPr>
        <w:ind w:firstLine="720"/>
        <w:jc w:val="both"/>
        <w:rPr>
          <w:sz w:val="24"/>
          <w:szCs w:val="24"/>
          <w:lang w:eastAsia="en-US"/>
        </w:rPr>
      </w:pPr>
      <w:r w:rsidRPr="009A0575">
        <w:rPr>
          <w:sz w:val="24"/>
          <w:szCs w:val="24"/>
          <w:lang w:val="bg-BG"/>
        </w:rPr>
        <w:t>При подаването на молбата с молителя</w:t>
      </w:r>
      <w:r w:rsidRPr="009A0575">
        <w:rPr>
          <w:sz w:val="24"/>
          <w:szCs w:val="24"/>
          <w:lang w:eastAsia="en-US"/>
        </w:rPr>
        <w:t xml:space="preserve"> </w:t>
      </w:r>
      <w:proofErr w:type="spellStart"/>
      <w:r w:rsidRPr="009A0575">
        <w:rPr>
          <w:sz w:val="24"/>
          <w:szCs w:val="24"/>
          <w:lang w:eastAsia="en-US"/>
        </w:rPr>
        <w:t>се</w:t>
      </w:r>
      <w:proofErr w:type="spellEnd"/>
      <w:r w:rsidRPr="009A0575">
        <w:rPr>
          <w:sz w:val="24"/>
          <w:szCs w:val="24"/>
          <w:lang w:eastAsia="en-US"/>
        </w:rPr>
        <w:t xml:space="preserve"> </w:t>
      </w:r>
      <w:proofErr w:type="spellStart"/>
      <w:r w:rsidRPr="009A0575">
        <w:rPr>
          <w:sz w:val="24"/>
          <w:szCs w:val="24"/>
          <w:lang w:eastAsia="en-US"/>
        </w:rPr>
        <w:t>провежда</w:t>
      </w:r>
      <w:proofErr w:type="spellEnd"/>
      <w:r w:rsidRPr="009A0575">
        <w:rPr>
          <w:sz w:val="24"/>
          <w:szCs w:val="24"/>
          <w:lang w:eastAsia="en-US"/>
        </w:rPr>
        <w:t xml:space="preserve"> </w:t>
      </w:r>
      <w:proofErr w:type="spellStart"/>
      <w:r w:rsidRPr="009A0575">
        <w:rPr>
          <w:sz w:val="24"/>
          <w:szCs w:val="24"/>
          <w:lang w:eastAsia="en-US"/>
        </w:rPr>
        <w:t>интервю</w:t>
      </w:r>
      <w:proofErr w:type="spellEnd"/>
      <w:r w:rsidRPr="009A0575">
        <w:rPr>
          <w:sz w:val="24"/>
          <w:szCs w:val="24"/>
          <w:lang w:eastAsia="en-US"/>
        </w:rPr>
        <w:t xml:space="preserve">, в </w:t>
      </w:r>
      <w:proofErr w:type="spellStart"/>
      <w:r w:rsidRPr="009A0575">
        <w:rPr>
          <w:sz w:val="24"/>
          <w:szCs w:val="24"/>
          <w:lang w:eastAsia="en-US"/>
        </w:rPr>
        <w:t>случай</w:t>
      </w:r>
      <w:proofErr w:type="spellEnd"/>
      <w:r w:rsidRPr="009A0575">
        <w:rPr>
          <w:sz w:val="24"/>
          <w:szCs w:val="24"/>
          <w:lang w:eastAsia="en-US"/>
        </w:rPr>
        <w:t xml:space="preserve"> </w:t>
      </w:r>
      <w:proofErr w:type="spellStart"/>
      <w:r w:rsidRPr="009A0575">
        <w:rPr>
          <w:sz w:val="24"/>
          <w:szCs w:val="24"/>
          <w:lang w:eastAsia="en-US"/>
        </w:rPr>
        <w:t>че</w:t>
      </w:r>
      <w:proofErr w:type="spellEnd"/>
      <w:r w:rsidRPr="009A0575">
        <w:rPr>
          <w:sz w:val="24"/>
          <w:szCs w:val="24"/>
          <w:lang w:eastAsia="en-US"/>
        </w:rPr>
        <w:t xml:space="preserve"> </w:t>
      </w:r>
      <w:proofErr w:type="spellStart"/>
      <w:r w:rsidRPr="009A0575">
        <w:rPr>
          <w:sz w:val="24"/>
          <w:szCs w:val="24"/>
          <w:lang w:eastAsia="en-US"/>
        </w:rPr>
        <w:t>са</w:t>
      </w:r>
      <w:proofErr w:type="spellEnd"/>
      <w:r w:rsidRPr="009A0575">
        <w:rPr>
          <w:sz w:val="24"/>
          <w:szCs w:val="24"/>
          <w:lang w:eastAsia="en-US"/>
        </w:rPr>
        <w:t xml:space="preserve"> </w:t>
      </w:r>
      <w:proofErr w:type="spellStart"/>
      <w:r w:rsidRPr="009A0575">
        <w:rPr>
          <w:sz w:val="24"/>
          <w:szCs w:val="24"/>
          <w:lang w:eastAsia="en-US"/>
        </w:rPr>
        <w:t>представени</w:t>
      </w:r>
      <w:proofErr w:type="spellEnd"/>
      <w:r w:rsidRPr="009A0575">
        <w:rPr>
          <w:sz w:val="24"/>
          <w:szCs w:val="24"/>
          <w:lang w:eastAsia="en-US"/>
        </w:rPr>
        <w:t xml:space="preserve"> </w:t>
      </w:r>
      <w:proofErr w:type="spellStart"/>
      <w:r w:rsidRPr="009A0575">
        <w:rPr>
          <w:sz w:val="24"/>
          <w:szCs w:val="24"/>
          <w:lang w:eastAsia="en-US"/>
        </w:rPr>
        <w:t>всички</w:t>
      </w:r>
      <w:proofErr w:type="spellEnd"/>
      <w:r w:rsidRPr="009A0575">
        <w:rPr>
          <w:sz w:val="24"/>
          <w:szCs w:val="24"/>
          <w:lang w:eastAsia="en-US"/>
        </w:rPr>
        <w:t xml:space="preserve"> </w:t>
      </w:r>
      <w:proofErr w:type="spellStart"/>
      <w:r w:rsidRPr="009A0575">
        <w:rPr>
          <w:sz w:val="24"/>
          <w:szCs w:val="24"/>
          <w:lang w:eastAsia="en-US"/>
        </w:rPr>
        <w:t>необходими</w:t>
      </w:r>
      <w:proofErr w:type="spellEnd"/>
      <w:r w:rsidRPr="009A0575">
        <w:rPr>
          <w:sz w:val="24"/>
          <w:szCs w:val="24"/>
          <w:lang w:eastAsia="en-US"/>
        </w:rPr>
        <w:t xml:space="preserve"> </w:t>
      </w:r>
      <w:proofErr w:type="spellStart"/>
      <w:r w:rsidRPr="009A0575">
        <w:rPr>
          <w:sz w:val="24"/>
          <w:szCs w:val="24"/>
          <w:lang w:eastAsia="en-US"/>
        </w:rPr>
        <w:t>документи</w:t>
      </w:r>
      <w:proofErr w:type="spellEnd"/>
      <w:r w:rsidRPr="009A0575">
        <w:rPr>
          <w:sz w:val="24"/>
          <w:szCs w:val="24"/>
          <w:lang w:val="bg-BG" w:eastAsia="en-US"/>
        </w:rPr>
        <w:t xml:space="preserve"> съобразно настоящия списък</w:t>
      </w:r>
      <w:r w:rsidRPr="009A0575">
        <w:rPr>
          <w:sz w:val="24"/>
          <w:szCs w:val="24"/>
          <w:lang w:eastAsia="en-US"/>
        </w:rPr>
        <w:t xml:space="preserve">. </w:t>
      </w:r>
    </w:p>
    <w:p w:rsidR="00B93008" w:rsidRPr="009A0575" w:rsidRDefault="00B93008" w:rsidP="00B93008">
      <w:pPr>
        <w:pStyle w:val="BodyTextIndent"/>
        <w:rPr>
          <w:rFonts w:ascii="Times New Roman" w:hAnsi="Times New Roman"/>
          <w:sz w:val="24"/>
          <w:szCs w:val="24"/>
        </w:rPr>
      </w:pPr>
      <w:r w:rsidRPr="009A0575">
        <w:rPr>
          <w:rFonts w:ascii="Times New Roman" w:hAnsi="Times New Roman"/>
          <w:sz w:val="24"/>
          <w:szCs w:val="24"/>
        </w:rPr>
        <w:t>Интервюто се провежда на български език от определени от министъра на правосъдието лица по утвърден въпросник.</w:t>
      </w:r>
    </w:p>
    <w:p w:rsidR="00B93008" w:rsidRPr="009A0575" w:rsidRDefault="00B93008" w:rsidP="00B93008">
      <w:pPr>
        <w:pStyle w:val="BodyTextIndent"/>
        <w:ind w:firstLine="709"/>
        <w:rPr>
          <w:rFonts w:ascii="Times New Roman" w:hAnsi="Times New Roman"/>
          <w:sz w:val="24"/>
          <w:szCs w:val="24"/>
          <w:lang w:val="en-US"/>
        </w:rPr>
      </w:pPr>
      <w:r w:rsidRPr="009A0575">
        <w:rPr>
          <w:rFonts w:ascii="Times New Roman" w:hAnsi="Times New Roman"/>
          <w:sz w:val="24"/>
          <w:szCs w:val="24"/>
        </w:rPr>
        <w:t>Когато молбата се подава в дипломатическото или консулското представителство на Република България в чужбина интервюто с молителя се провежда от служител на съответното представителство при подаването на молбата.</w:t>
      </w:r>
    </w:p>
    <w:p w:rsidR="00B93008" w:rsidRPr="009A0575" w:rsidRDefault="00B93008" w:rsidP="00B93008">
      <w:pPr>
        <w:pStyle w:val="BodyTextIndent"/>
        <w:ind w:firstLine="709"/>
        <w:rPr>
          <w:rFonts w:ascii="Times New Roman" w:hAnsi="Times New Roman"/>
          <w:sz w:val="24"/>
          <w:szCs w:val="24"/>
        </w:rPr>
      </w:pPr>
      <w:r w:rsidRPr="009A0575">
        <w:rPr>
          <w:rFonts w:ascii="Times New Roman" w:hAnsi="Times New Roman"/>
          <w:sz w:val="24"/>
          <w:szCs w:val="24"/>
        </w:rPr>
        <w:t xml:space="preserve">Ако молителят желае след приключване на производството за придобиване на българско гражданство да му бъде върнат приложения към молбата препис от акта за раждане или дубликат на удостоверение за раждане, издаден от съответния български или чуждестранен компетентен орган, следва при подаването на молбата да приложи нотариално заверено копие на този документ. </w:t>
      </w:r>
    </w:p>
    <w:p w:rsidR="00B93008" w:rsidRPr="009A0575" w:rsidRDefault="00B93008" w:rsidP="00FC74D3">
      <w:pPr>
        <w:pStyle w:val="BodyTextIndent"/>
        <w:ind w:firstLine="567"/>
        <w:rPr>
          <w:rFonts w:ascii="Times New Roman" w:hAnsi="Times New Roman"/>
          <w:sz w:val="24"/>
          <w:szCs w:val="24"/>
        </w:rPr>
      </w:pPr>
    </w:p>
    <w:sectPr w:rsidR="00B93008" w:rsidRPr="009A0575" w:rsidSect="002A14D1">
      <w:pgSz w:w="12242" w:h="15842" w:code="1"/>
      <w:pgMar w:top="900" w:right="1185" w:bottom="72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80DB1"/>
    <w:multiLevelType w:val="multilevel"/>
    <w:tmpl w:val="C36E0C62"/>
    <w:lvl w:ilvl="0">
      <w:start w:val="1"/>
      <w:numFmt w:val="decimal"/>
      <w:lvlText w:val="%1)"/>
      <w:lvlJc w:val="left"/>
      <w:pPr>
        <w:ind w:left="720" w:hanging="360"/>
      </w:pPr>
      <w:rPr>
        <w:rFonts w:ascii="Times New Roman Bold" w:hAnsi="Times New Roman Bold"/>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3E"/>
    <w:rsid w:val="0002231F"/>
    <w:rsid w:val="00033582"/>
    <w:rsid w:val="000452B2"/>
    <w:rsid w:val="00057CFF"/>
    <w:rsid w:val="00060FEA"/>
    <w:rsid w:val="000921F9"/>
    <w:rsid w:val="000A226C"/>
    <w:rsid w:val="001051D1"/>
    <w:rsid w:val="0014423B"/>
    <w:rsid w:val="001516F2"/>
    <w:rsid w:val="00171AB2"/>
    <w:rsid w:val="001A3C87"/>
    <w:rsid w:val="001B6FCA"/>
    <w:rsid w:val="001D1822"/>
    <w:rsid w:val="001E3005"/>
    <w:rsid w:val="001E3B17"/>
    <w:rsid w:val="001F7CF8"/>
    <w:rsid w:val="002129BC"/>
    <w:rsid w:val="00220B7D"/>
    <w:rsid w:val="002224DD"/>
    <w:rsid w:val="0024424A"/>
    <w:rsid w:val="002471F9"/>
    <w:rsid w:val="002517BA"/>
    <w:rsid w:val="0026684D"/>
    <w:rsid w:val="0027128A"/>
    <w:rsid w:val="00280162"/>
    <w:rsid w:val="002A14D1"/>
    <w:rsid w:val="002A34F5"/>
    <w:rsid w:val="002B0AA0"/>
    <w:rsid w:val="002E4273"/>
    <w:rsid w:val="003178A9"/>
    <w:rsid w:val="00321BE8"/>
    <w:rsid w:val="003551FA"/>
    <w:rsid w:val="0036055A"/>
    <w:rsid w:val="003679A3"/>
    <w:rsid w:val="0039582E"/>
    <w:rsid w:val="003F1894"/>
    <w:rsid w:val="003F6DF5"/>
    <w:rsid w:val="004135C8"/>
    <w:rsid w:val="00416B1D"/>
    <w:rsid w:val="0042197B"/>
    <w:rsid w:val="00452826"/>
    <w:rsid w:val="00461200"/>
    <w:rsid w:val="004713D2"/>
    <w:rsid w:val="004B763A"/>
    <w:rsid w:val="004C1F69"/>
    <w:rsid w:val="004D5F9A"/>
    <w:rsid w:val="004F4E3C"/>
    <w:rsid w:val="005139FD"/>
    <w:rsid w:val="00530A66"/>
    <w:rsid w:val="00545B0F"/>
    <w:rsid w:val="00546DFB"/>
    <w:rsid w:val="00551E64"/>
    <w:rsid w:val="005F7075"/>
    <w:rsid w:val="0061744A"/>
    <w:rsid w:val="00636546"/>
    <w:rsid w:val="00665D58"/>
    <w:rsid w:val="0067163F"/>
    <w:rsid w:val="006A2173"/>
    <w:rsid w:val="006A4407"/>
    <w:rsid w:val="006A7FA3"/>
    <w:rsid w:val="006E5960"/>
    <w:rsid w:val="006F4097"/>
    <w:rsid w:val="00701B58"/>
    <w:rsid w:val="0077648E"/>
    <w:rsid w:val="007817B6"/>
    <w:rsid w:val="007A5730"/>
    <w:rsid w:val="007B4B1F"/>
    <w:rsid w:val="007C47F2"/>
    <w:rsid w:val="007C76C6"/>
    <w:rsid w:val="007F0B81"/>
    <w:rsid w:val="008007EA"/>
    <w:rsid w:val="008056EB"/>
    <w:rsid w:val="0083203D"/>
    <w:rsid w:val="00835DA2"/>
    <w:rsid w:val="00853DDE"/>
    <w:rsid w:val="008633B0"/>
    <w:rsid w:val="008747FE"/>
    <w:rsid w:val="008A6791"/>
    <w:rsid w:val="008D1D9C"/>
    <w:rsid w:val="008D6E44"/>
    <w:rsid w:val="008E5212"/>
    <w:rsid w:val="00902D10"/>
    <w:rsid w:val="00981E3C"/>
    <w:rsid w:val="00994579"/>
    <w:rsid w:val="00994D9B"/>
    <w:rsid w:val="009A0575"/>
    <w:rsid w:val="009C6039"/>
    <w:rsid w:val="009D4E72"/>
    <w:rsid w:val="009E0608"/>
    <w:rsid w:val="009E6BC1"/>
    <w:rsid w:val="009F3FFC"/>
    <w:rsid w:val="009F648A"/>
    <w:rsid w:val="00A1508E"/>
    <w:rsid w:val="00A47816"/>
    <w:rsid w:val="00A478FA"/>
    <w:rsid w:val="00A64181"/>
    <w:rsid w:val="00AD6B3E"/>
    <w:rsid w:val="00AE0811"/>
    <w:rsid w:val="00AE4BF4"/>
    <w:rsid w:val="00AF7A2D"/>
    <w:rsid w:val="00B03291"/>
    <w:rsid w:val="00B11CEF"/>
    <w:rsid w:val="00B31676"/>
    <w:rsid w:val="00B7428D"/>
    <w:rsid w:val="00B7742B"/>
    <w:rsid w:val="00B93008"/>
    <w:rsid w:val="00B94952"/>
    <w:rsid w:val="00C00DA1"/>
    <w:rsid w:val="00C13EEB"/>
    <w:rsid w:val="00C64F89"/>
    <w:rsid w:val="00C7050B"/>
    <w:rsid w:val="00C73ABE"/>
    <w:rsid w:val="00C93E74"/>
    <w:rsid w:val="00CA4E52"/>
    <w:rsid w:val="00CA6938"/>
    <w:rsid w:val="00CB1ED3"/>
    <w:rsid w:val="00CB7FF8"/>
    <w:rsid w:val="00CD1534"/>
    <w:rsid w:val="00CE4A7A"/>
    <w:rsid w:val="00CF44D2"/>
    <w:rsid w:val="00D0783A"/>
    <w:rsid w:val="00D10991"/>
    <w:rsid w:val="00D524A8"/>
    <w:rsid w:val="00D76B45"/>
    <w:rsid w:val="00D86441"/>
    <w:rsid w:val="00D973AB"/>
    <w:rsid w:val="00DB323C"/>
    <w:rsid w:val="00DE0F1E"/>
    <w:rsid w:val="00DE704A"/>
    <w:rsid w:val="00E201B1"/>
    <w:rsid w:val="00E24C58"/>
    <w:rsid w:val="00E43F06"/>
    <w:rsid w:val="00E60DC2"/>
    <w:rsid w:val="00E65D7F"/>
    <w:rsid w:val="00E67DDA"/>
    <w:rsid w:val="00E85B37"/>
    <w:rsid w:val="00EA6584"/>
    <w:rsid w:val="00EC5919"/>
    <w:rsid w:val="00EE35B1"/>
    <w:rsid w:val="00F004F4"/>
    <w:rsid w:val="00F01F98"/>
    <w:rsid w:val="00F157C3"/>
    <w:rsid w:val="00F3354B"/>
    <w:rsid w:val="00F37C4F"/>
    <w:rsid w:val="00F47D1D"/>
    <w:rsid w:val="00F51ADB"/>
    <w:rsid w:val="00F52D7D"/>
    <w:rsid w:val="00F53810"/>
    <w:rsid w:val="00F75359"/>
    <w:rsid w:val="00F87E83"/>
    <w:rsid w:val="00FA0BB2"/>
    <w:rsid w:val="00FB769C"/>
    <w:rsid w:val="00FC74D3"/>
    <w:rsid w:val="00FF29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7D410"/>
  <w15:chartTrackingRefBased/>
  <w15:docId w15:val="{B876DD87-AE96-46C0-8309-39264336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rFonts w:ascii="Tahoma" w:hAnsi="Tahoma"/>
      <w:sz w:val="24"/>
      <w:lang w:val="bg-BG"/>
    </w:rPr>
  </w:style>
  <w:style w:type="paragraph" w:styleId="BodyText2">
    <w:name w:val="Body Text 2"/>
    <w:basedOn w:val="Normal"/>
    <w:pPr>
      <w:jc w:val="center"/>
    </w:pPr>
    <w:rPr>
      <w:rFonts w:ascii="Tahoma" w:hAnsi="Tahoma"/>
      <w:sz w:val="24"/>
      <w:lang w:val="bg-BG"/>
    </w:rPr>
  </w:style>
  <w:style w:type="paragraph" w:styleId="BodyText3">
    <w:name w:val="Body Text 3"/>
    <w:basedOn w:val="Normal"/>
    <w:pPr>
      <w:jc w:val="both"/>
    </w:pPr>
    <w:rPr>
      <w:rFonts w:ascii="Tahoma" w:hAnsi="Tahoma"/>
      <w:lang w:val="bg-BG"/>
    </w:rPr>
  </w:style>
  <w:style w:type="paragraph" w:styleId="BodyTextIndent">
    <w:name w:val="Body Text Indent"/>
    <w:basedOn w:val="Normal"/>
    <w:pPr>
      <w:ind w:firstLine="720"/>
      <w:jc w:val="both"/>
    </w:pPr>
    <w:rPr>
      <w:rFonts w:ascii="Tahoma" w:hAnsi="Tahoma"/>
      <w:lang w:val="bg-BG"/>
    </w:rPr>
  </w:style>
  <w:style w:type="paragraph" w:styleId="BalloonText">
    <w:name w:val="Balloon Text"/>
    <w:basedOn w:val="Normal"/>
    <w:semiHidden/>
    <w:rsid w:val="00033582"/>
    <w:rPr>
      <w:rFonts w:ascii="Tahoma" w:hAnsi="Tahoma" w:cs="Tahoma"/>
      <w:sz w:val="16"/>
      <w:szCs w:val="16"/>
    </w:rPr>
  </w:style>
  <w:style w:type="paragraph" w:customStyle="1" w:styleId="Style">
    <w:name w:val="Style"/>
    <w:rsid w:val="006F4097"/>
    <w:pPr>
      <w:widowControl w:val="0"/>
      <w:autoSpaceDE w:val="0"/>
      <w:autoSpaceDN w:val="0"/>
      <w:adjustRightInd w:val="0"/>
      <w:ind w:left="140" w:right="140" w:firstLine="840"/>
      <w:jc w:val="both"/>
    </w:pPr>
    <w:rPr>
      <w:sz w:val="24"/>
      <w:szCs w:val="24"/>
    </w:rPr>
  </w:style>
  <w:style w:type="paragraph" w:styleId="DocumentMap">
    <w:name w:val="Document Map"/>
    <w:basedOn w:val="Normal"/>
    <w:semiHidden/>
    <w:rsid w:val="0014423B"/>
    <w:pPr>
      <w:shd w:val="clear" w:color="auto" w:fill="000080"/>
    </w:pPr>
    <w:rPr>
      <w:rFonts w:ascii="Tahoma" w:hAnsi="Tahoma" w:cs="Tahoma"/>
    </w:rPr>
  </w:style>
  <w:style w:type="character" w:styleId="Hyperlink">
    <w:name w:val="Hyperlink"/>
    <w:rsid w:val="001E3B17"/>
    <w:rPr>
      <w:color w:val="0000FF"/>
      <w:u w:val="single"/>
    </w:rPr>
  </w:style>
  <w:style w:type="paragraph" w:styleId="NormalWeb">
    <w:name w:val="Normal (Web)"/>
    <w:basedOn w:val="Normal"/>
    <w:uiPriority w:val="99"/>
    <w:unhideWhenUsed/>
    <w:rsid w:val="008D6E44"/>
    <w:pPr>
      <w:ind w:firstLine="990"/>
      <w:jc w:val="both"/>
    </w:pPr>
    <w:rPr>
      <w:color w:val="000000"/>
      <w:sz w:val="24"/>
      <w:szCs w:val="24"/>
      <w:lang w:eastAsia="en-US"/>
    </w:rPr>
  </w:style>
  <w:style w:type="character" w:customStyle="1" w:styleId="BodyTextChar">
    <w:name w:val="Body Text Char"/>
    <w:link w:val="BodyText"/>
    <w:rsid w:val="000921F9"/>
    <w:rPr>
      <w:rFonts w:ascii="Tahoma" w:hAnsi="Tahoma"/>
      <w:sz w:val="24"/>
    </w:rPr>
  </w:style>
  <w:style w:type="paragraph" w:styleId="ListParagraph">
    <w:name w:val="List Paragraph"/>
    <w:basedOn w:val="Normal"/>
    <w:rsid w:val="007F0B81"/>
    <w:pPr>
      <w:suppressAutoHyphens/>
      <w:autoSpaceDN w:val="0"/>
      <w:spacing w:after="200" w:line="276" w:lineRule="auto"/>
      <w:ind w:left="72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3798">
      <w:bodyDiv w:val="1"/>
      <w:marLeft w:val="0"/>
      <w:marRight w:val="0"/>
      <w:marTop w:val="0"/>
      <w:marBottom w:val="0"/>
      <w:divBdr>
        <w:top w:val="none" w:sz="0" w:space="0" w:color="auto"/>
        <w:left w:val="none" w:sz="0" w:space="0" w:color="auto"/>
        <w:bottom w:val="none" w:sz="0" w:space="0" w:color="auto"/>
        <w:right w:val="none" w:sz="0" w:space="0" w:color="auto"/>
      </w:divBdr>
    </w:div>
    <w:div w:id="719865262">
      <w:bodyDiv w:val="1"/>
      <w:marLeft w:val="0"/>
      <w:marRight w:val="0"/>
      <w:marTop w:val="0"/>
      <w:marBottom w:val="0"/>
      <w:divBdr>
        <w:top w:val="none" w:sz="0" w:space="0" w:color="auto"/>
        <w:left w:val="none" w:sz="0" w:space="0" w:color="auto"/>
        <w:bottom w:val="none" w:sz="0" w:space="0" w:color="auto"/>
        <w:right w:val="none" w:sz="0" w:space="0" w:color="auto"/>
      </w:divBdr>
    </w:div>
    <w:div w:id="1008799205">
      <w:bodyDiv w:val="1"/>
      <w:marLeft w:val="0"/>
      <w:marRight w:val="0"/>
      <w:marTop w:val="0"/>
      <w:marBottom w:val="0"/>
      <w:divBdr>
        <w:top w:val="none" w:sz="0" w:space="0" w:color="auto"/>
        <w:left w:val="none" w:sz="0" w:space="0" w:color="auto"/>
        <w:bottom w:val="none" w:sz="0" w:space="0" w:color="auto"/>
        <w:right w:val="none" w:sz="0" w:space="0" w:color="auto"/>
      </w:divBdr>
    </w:div>
    <w:div w:id="1048994229">
      <w:bodyDiv w:val="1"/>
      <w:marLeft w:val="0"/>
      <w:marRight w:val="0"/>
      <w:marTop w:val="0"/>
      <w:marBottom w:val="0"/>
      <w:divBdr>
        <w:top w:val="none" w:sz="0" w:space="0" w:color="auto"/>
        <w:left w:val="none" w:sz="0" w:space="0" w:color="auto"/>
        <w:bottom w:val="none" w:sz="0" w:space="0" w:color="auto"/>
        <w:right w:val="none" w:sz="0" w:space="0" w:color="auto"/>
      </w:divBdr>
    </w:div>
    <w:div w:id="1529755480">
      <w:bodyDiv w:val="1"/>
      <w:marLeft w:val="0"/>
      <w:marRight w:val="0"/>
      <w:marTop w:val="0"/>
      <w:marBottom w:val="0"/>
      <w:divBdr>
        <w:top w:val="none" w:sz="0" w:space="0" w:color="auto"/>
        <w:left w:val="none" w:sz="0" w:space="0" w:color="auto"/>
        <w:bottom w:val="none" w:sz="0" w:space="0" w:color="auto"/>
        <w:right w:val="none" w:sz="0" w:space="0" w:color="auto"/>
      </w:divBdr>
    </w:div>
    <w:div w:id="1535574504">
      <w:bodyDiv w:val="1"/>
      <w:marLeft w:val="0"/>
      <w:marRight w:val="0"/>
      <w:marTop w:val="0"/>
      <w:marBottom w:val="0"/>
      <w:divBdr>
        <w:top w:val="none" w:sz="0" w:space="0" w:color="auto"/>
        <w:left w:val="none" w:sz="0" w:space="0" w:color="auto"/>
        <w:bottom w:val="none" w:sz="0" w:space="0" w:color="auto"/>
        <w:right w:val="none" w:sz="0" w:space="0" w:color="auto"/>
      </w:divBdr>
    </w:div>
    <w:div w:id="16875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APEV&amp;CELEX=32012R1024&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APEV&amp;CELEX=32016R1191&amp;Type=201" TargetMode="External"/><Relationship Id="rId5" Type="http://schemas.openxmlformats.org/officeDocument/2006/relationships/hyperlink" Target="http://www.justice.government.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МИНИСТЕРСТВО НА ПРАВОСЪДИЕТО И ПРАВНАТА ЕВРОИНТЕГРАЦИЯ УПРАВЛЕНИЕ “БЪЛГАРСКО ГРАЖДАНСТВО И ОСИНОВЯВАНЕ“</vt:lpstr>
    </vt:vector>
  </TitlesOfParts>
  <Company>MJ</Company>
  <LinksUpToDate>false</LinksUpToDate>
  <CharactersWithSpaces>6217</CharactersWithSpaces>
  <SharedDoc>false</SharedDoc>
  <HLinks>
    <vt:vector size="48" baseType="variant">
      <vt:variant>
        <vt:i4>7995514</vt:i4>
      </vt:variant>
      <vt:variant>
        <vt:i4>21</vt:i4>
      </vt:variant>
      <vt:variant>
        <vt:i4>0</vt:i4>
      </vt:variant>
      <vt:variant>
        <vt:i4>5</vt:i4>
      </vt:variant>
      <vt:variant>
        <vt:lpwstr>apis://Base=APEV&amp;CELEX=32012R1024&amp;Type=201/</vt:lpwstr>
      </vt:variant>
      <vt:variant>
        <vt:lpwstr/>
      </vt:variant>
      <vt:variant>
        <vt:i4>7667838</vt:i4>
      </vt:variant>
      <vt:variant>
        <vt:i4>18</vt:i4>
      </vt:variant>
      <vt:variant>
        <vt:i4>0</vt:i4>
      </vt:variant>
      <vt:variant>
        <vt:i4>5</vt:i4>
      </vt:variant>
      <vt:variant>
        <vt:lpwstr>apis://Base=APEV&amp;CELEX=32016R1191&amp;Type=201/</vt:lpwstr>
      </vt:variant>
      <vt:variant>
        <vt:lpwstr/>
      </vt:variant>
      <vt:variant>
        <vt:i4>5505038</vt:i4>
      </vt:variant>
      <vt:variant>
        <vt:i4>15</vt:i4>
      </vt:variant>
      <vt:variant>
        <vt:i4>0</vt:i4>
      </vt:variant>
      <vt:variant>
        <vt:i4>5</vt:i4>
      </vt:variant>
      <vt:variant>
        <vt:lpwstr>apis://Base=NARH&amp;DocCode=4197&amp;ToPar=Art25_Al1_Pt16&amp;Type=201/</vt:lpwstr>
      </vt:variant>
      <vt:variant>
        <vt:lpwstr/>
      </vt:variant>
      <vt:variant>
        <vt:i4>72941575</vt:i4>
      </vt:variant>
      <vt:variant>
        <vt:i4>12</vt:i4>
      </vt:variant>
      <vt:variant>
        <vt:i4>0</vt:i4>
      </vt:variant>
      <vt:variant>
        <vt:i4>5</vt:i4>
      </vt:variant>
      <vt:variant>
        <vt:lpwstr>apis://Base=NARH&amp;DocCode=4197&amp;ToPar=Art25в_Al2_Pt2&amp;Type=201/</vt:lpwstr>
      </vt:variant>
      <vt:variant>
        <vt:lpwstr/>
      </vt:variant>
      <vt:variant>
        <vt:i4>5308430</vt:i4>
      </vt:variant>
      <vt:variant>
        <vt:i4>9</vt:i4>
      </vt:variant>
      <vt:variant>
        <vt:i4>0</vt:i4>
      </vt:variant>
      <vt:variant>
        <vt:i4>5</vt:i4>
      </vt:variant>
      <vt:variant>
        <vt:lpwstr>apis://Base=NARH&amp;DocCode=4197&amp;ToPar=Art25_Al1_Pt13&amp;Type=201/</vt:lpwstr>
      </vt:variant>
      <vt:variant>
        <vt:lpwstr/>
      </vt:variant>
      <vt:variant>
        <vt:i4>5505038</vt:i4>
      </vt:variant>
      <vt:variant>
        <vt:i4>6</vt:i4>
      </vt:variant>
      <vt:variant>
        <vt:i4>0</vt:i4>
      </vt:variant>
      <vt:variant>
        <vt:i4>5</vt:i4>
      </vt:variant>
      <vt:variant>
        <vt:lpwstr>apis://Base=NARH&amp;DocCode=4197&amp;ToPar=Art25_Al1_Pt16&amp;Type=201/</vt:lpwstr>
      </vt:variant>
      <vt:variant>
        <vt:lpwstr/>
      </vt:variant>
      <vt:variant>
        <vt:i4>5308430</vt:i4>
      </vt:variant>
      <vt:variant>
        <vt:i4>3</vt:i4>
      </vt:variant>
      <vt:variant>
        <vt:i4>0</vt:i4>
      </vt:variant>
      <vt:variant>
        <vt:i4>5</vt:i4>
      </vt:variant>
      <vt:variant>
        <vt:lpwstr>apis://Base=NARH&amp;DocCode=4197&amp;ToPar=Art25_Al1_Pt13&amp;Type=201/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ПРАВОСЪДИЕТО И ПРАВНАТА ЕВРОИНТЕГРАЦИЯ УПРАВЛЕНИЕ “БЪЛГАРСКО ГРАЖДАНСТВО И ОСИНОВЯВАНЕ“</dc:title>
  <dc:subject/>
  <dc:creator>Daffi</dc:creator>
  <cp:keywords/>
  <cp:lastModifiedBy>Suzana Simeonova</cp:lastModifiedBy>
  <cp:revision>2</cp:revision>
  <cp:lastPrinted>2010-05-03T13:24:00Z</cp:lastPrinted>
  <dcterms:created xsi:type="dcterms:W3CDTF">2022-04-19T09:41:00Z</dcterms:created>
  <dcterms:modified xsi:type="dcterms:W3CDTF">2022-04-19T09:41:00Z</dcterms:modified>
</cp:coreProperties>
</file>