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A99" w:rsidRPr="00722A99" w:rsidRDefault="00722A99" w:rsidP="005204C5">
      <w:pPr>
        <w:spacing w:after="0" w:line="240" w:lineRule="auto"/>
        <w:ind w:firstLine="990"/>
        <w:jc w:val="both"/>
        <w:rPr>
          <w:rFonts w:ascii="Times New Roman" w:eastAsia="Times New Roman" w:hAnsi="Times New Roman" w:cs="Times New Roman"/>
          <w:b/>
          <w:color w:val="000000"/>
          <w:sz w:val="24"/>
          <w:szCs w:val="24"/>
          <w:lang w:eastAsia="bg-BG"/>
        </w:rPr>
      </w:pPr>
      <w:bookmarkStart w:id="0" w:name="to_paragraph_id40923628"/>
      <w:bookmarkEnd w:id="0"/>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Pr>
          <w:rFonts w:ascii="Times New Roman" w:eastAsia="Times New Roman" w:hAnsi="Times New Roman" w:cs="Times New Roman"/>
          <w:color w:val="000000"/>
          <w:sz w:val="24"/>
          <w:szCs w:val="24"/>
          <w:lang w:eastAsia="bg-BG"/>
        </w:rPr>
        <w:tab/>
      </w:r>
      <w:r w:rsidRPr="00722A99">
        <w:rPr>
          <w:rFonts w:ascii="Times New Roman" w:eastAsia="Times New Roman" w:hAnsi="Times New Roman" w:cs="Times New Roman"/>
          <w:b/>
          <w:color w:val="000000"/>
          <w:sz w:val="24"/>
          <w:szCs w:val="24"/>
          <w:lang w:eastAsia="bg-BG"/>
        </w:rPr>
        <w:t>Проект!</w:t>
      </w:r>
    </w:p>
    <w:p w:rsidR="00722A99" w:rsidRDefault="00722A99" w:rsidP="005204C5">
      <w:pPr>
        <w:spacing w:after="0" w:line="240" w:lineRule="auto"/>
        <w:ind w:firstLine="990"/>
        <w:jc w:val="both"/>
        <w:rPr>
          <w:rFonts w:ascii="Times New Roman" w:eastAsia="Times New Roman" w:hAnsi="Times New Roman" w:cs="Times New Roman"/>
          <w:color w:val="000000"/>
          <w:sz w:val="24"/>
          <w:szCs w:val="24"/>
          <w:lang w:eastAsia="bg-BG"/>
        </w:rPr>
      </w:pPr>
    </w:p>
    <w:p w:rsidR="006D2031" w:rsidRDefault="006D2031" w:rsidP="005204C5">
      <w:pPr>
        <w:spacing w:after="0" w:line="240" w:lineRule="auto"/>
        <w:ind w:firstLine="990"/>
        <w:jc w:val="both"/>
        <w:rPr>
          <w:rFonts w:ascii="Times New Roman" w:eastAsia="Times New Roman" w:hAnsi="Times New Roman" w:cs="Times New Roman"/>
          <w:b/>
          <w:color w:val="000000"/>
          <w:sz w:val="24"/>
          <w:szCs w:val="24"/>
          <w:lang w:eastAsia="bg-BG"/>
        </w:rPr>
      </w:pPr>
    </w:p>
    <w:p w:rsidR="00D97788" w:rsidRPr="00722A99" w:rsidRDefault="00022442" w:rsidP="005204C5">
      <w:pPr>
        <w:spacing w:after="0" w:line="240" w:lineRule="auto"/>
        <w:ind w:firstLine="990"/>
        <w:jc w:val="both"/>
        <w:rPr>
          <w:rFonts w:ascii="Times New Roman" w:eastAsia="Times New Roman" w:hAnsi="Times New Roman" w:cs="Times New Roman"/>
          <w:b/>
          <w:color w:val="000000"/>
          <w:sz w:val="24"/>
          <w:szCs w:val="24"/>
          <w:lang w:eastAsia="bg-BG"/>
        </w:rPr>
      </w:pPr>
      <w:r w:rsidRPr="00722A99">
        <w:rPr>
          <w:rFonts w:ascii="Times New Roman" w:eastAsia="Times New Roman" w:hAnsi="Times New Roman" w:cs="Times New Roman"/>
          <w:b/>
          <w:color w:val="000000"/>
          <w:sz w:val="24"/>
          <w:szCs w:val="24"/>
          <w:lang w:eastAsia="bg-BG"/>
        </w:rPr>
        <w:t>З</w:t>
      </w:r>
      <w:r w:rsidR="00722A99" w:rsidRPr="00722A99">
        <w:rPr>
          <w:rFonts w:ascii="Times New Roman" w:eastAsia="Times New Roman" w:hAnsi="Times New Roman" w:cs="Times New Roman"/>
          <w:b/>
          <w:color w:val="000000"/>
          <w:sz w:val="24"/>
          <w:szCs w:val="24"/>
          <w:lang w:eastAsia="bg-BG"/>
        </w:rPr>
        <w:t>АКОН ЗА ИЗМЕНЕНИЕ И ДОПЪЛНЕНИЕ НА ЗАКОНА ЗА ЕКСТРАДИЦИЯТА И ЕВРОПЕЙСКАТА ЗАПОВЕД ЗА АРЕСТ</w:t>
      </w:r>
    </w:p>
    <w:p w:rsidR="00722A99" w:rsidRDefault="00722A99" w:rsidP="00D97788">
      <w:pPr>
        <w:spacing w:after="0" w:line="240" w:lineRule="auto"/>
        <w:ind w:firstLine="990"/>
        <w:jc w:val="both"/>
        <w:rPr>
          <w:rFonts w:ascii="Times New Roman" w:eastAsia="Times New Roman" w:hAnsi="Times New Roman" w:cs="Times New Roman"/>
          <w:color w:val="000000"/>
          <w:sz w:val="24"/>
          <w:szCs w:val="24"/>
          <w:lang w:eastAsia="bg-BG"/>
        </w:rPr>
      </w:pPr>
    </w:p>
    <w:p w:rsidR="00D97788" w:rsidRPr="00722A99" w:rsidRDefault="00722A99" w:rsidP="00D97788">
      <w:pPr>
        <w:spacing w:after="0" w:line="240" w:lineRule="auto"/>
        <w:ind w:firstLine="990"/>
        <w:jc w:val="both"/>
        <w:rPr>
          <w:rFonts w:ascii="Times New Roman" w:eastAsia="Times New Roman" w:hAnsi="Times New Roman" w:cs="Times New Roman"/>
          <w:color w:val="000000"/>
          <w:sz w:val="24"/>
          <w:szCs w:val="24"/>
          <w:lang w:eastAsia="bg-BG"/>
        </w:rPr>
      </w:pPr>
      <w:r w:rsidRPr="00722A99">
        <w:rPr>
          <w:rFonts w:ascii="Times New Roman" w:eastAsia="Times New Roman" w:hAnsi="Times New Roman" w:cs="Times New Roman"/>
          <w:color w:val="000000"/>
          <w:sz w:val="24"/>
          <w:szCs w:val="24"/>
          <w:lang w:eastAsia="bg-BG"/>
        </w:rPr>
        <w:t>(</w:t>
      </w:r>
      <w:proofErr w:type="spellStart"/>
      <w:r w:rsidR="00B150AA">
        <w:rPr>
          <w:rFonts w:ascii="Times New Roman" w:eastAsia="Times New Roman" w:hAnsi="Times New Roman" w:cs="Times New Roman"/>
          <w:color w:val="000000"/>
          <w:sz w:val="24"/>
          <w:szCs w:val="24"/>
          <w:lang w:eastAsia="bg-BG"/>
        </w:rPr>
        <w:t>о</w:t>
      </w:r>
      <w:r w:rsidR="00D97788" w:rsidRPr="00722A99">
        <w:rPr>
          <w:rFonts w:ascii="Times New Roman" w:eastAsia="Times New Roman" w:hAnsi="Times New Roman" w:cs="Times New Roman"/>
          <w:color w:val="000000"/>
          <w:sz w:val="24"/>
          <w:szCs w:val="24"/>
          <w:lang w:eastAsia="bg-BG"/>
        </w:rPr>
        <w:t>бн</w:t>
      </w:r>
      <w:proofErr w:type="spellEnd"/>
      <w:r w:rsidR="00D97788" w:rsidRPr="00722A99">
        <w:rPr>
          <w:rFonts w:ascii="Times New Roman" w:eastAsia="Times New Roman" w:hAnsi="Times New Roman" w:cs="Times New Roman"/>
          <w:color w:val="000000"/>
          <w:sz w:val="24"/>
          <w:szCs w:val="24"/>
          <w:lang w:eastAsia="bg-BG"/>
        </w:rPr>
        <w:t>., ДВ, бр. 46 от 2005 г., изм., бр. 86 от 2005 г., изм. и доп., бр. 52 от 2008 г., бр. 49 от</w:t>
      </w:r>
      <w:r>
        <w:rPr>
          <w:rFonts w:ascii="Times New Roman" w:eastAsia="Times New Roman" w:hAnsi="Times New Roman" w:cs="Times New Roman"/>
          <w:color w:val="000000"/>
          <w:sz w:val="24"/>
          <w:szCs w:val="24"/>
          <w:lang w:eastAsia="bg-BG"/>
        </w:rPr>
        <w:t xml:space="preserve"> </w:t>
      </w:r>
      <w:r w:rsidR="00D97788" w:rsidRPr="00722A99">
        <w:rPr>
          <w:rFonts w:ascii="Times New Roman" w:eastAsia="Times New Roman" w:hAnsi="Times New Roman" w:cs="Times New Roman"/>
          <w:color w:val="000000"/>
          <w:sz w:val="24"/>
          <w:szCs w:val="24"/>
          <w:lang w:eastAsia="bg-BG"/>
        </w:rPr>
        <w:t xml:space="preserve">2010 г., бр. 55 от </w:t>
      </w:r>
      <w:r>
        <w:rPr>
          <w:rFonts w:ascii="Times New Roman" w:eastAsia="Times New Roman" w:hAnsi="Times New Roman" w:cs="Times New Roman"/>
          <w:color w:val="000000"/>
          <w:sz w:val="24"/>
          <w:szCs w:val="24"/>
          <w:lang w:eastAsia="bg-BG"/>
        </w:rPr>
        <w:t>2</w:t>
      </w:r>
      <w:r w:rsidR="00D97788" w:rsidRPr="00722A99">
        <w:rPr>
          <w:rFonts w:ascii="Times New Roman" w:eastAsia="Times New Roman" w:hAnsi="Times New Roman" w:cs="Times New Roman"/>
          <w:color w:val="000000"/>
          <w:sz w:val="24"/>
          <w:szCs w:val="24"/>
          <w:lang w:eastAsia="bg-BG"/>
        </w:rPr>
        <w:t>011 г., изм., бр. 53 от 2014 г., доп., бр. 7 от 2019 г., изм. и доп., бр. 45 от 2019 г.</w:t>
      </w:r>
      <w:r w:rsidRPr="00722A99">
        <w:rPr>
          <w:rFonts w:ascii="Times New Roman" w:eastAsia="Times New Roman" w:hAnsi="Times New Roman" w:cs="Times New Roman"/>
          <w:color w:val="000000"/>
          <w:sz w:val="24"/>
          <w:szCs w:val="24"/>
          <w:lang w:eastAsia="bg-BG"/>
        </w:rPr>
        <w:t>)</w:t>
      </w:r>
    </w:p>
    <w:p w:rsidR="00DA2959" w:rsidRDefault="00DA2959" w:rsidP="00D97788">
      <w:pPr>
        <w:spacing w:after="0" w:line="240" w:lineRule="auto"/>
        <w:ind w:firstLine="990"/>
        <w:jc w:val="both"/>
        <w:rPr>
          <w:rFonts w:ascii="Times New Roman" w:eastAsia="Times New Roman" w:hAnsi="Times New Roman" w:cs="Times New Roman"/>
          <w:color w:val="000000"/>
          <w:sz w:val="24"/>
          <w:szCs w:val="24"/>
          <w:lang w:eastAsia="bg-BG"/>
        </w:rPr>
      </w:pPr>
    </w:p>
    <w:p w:rsidR="006D2031" w:rsidRDefault="006D2031" w:rsidP="00D97788">
      <w:pPr>
        <w:spacing w:after="0" w:line="240" w:lineRule="auto"/>
        <w:ind w:firstLine="990"/>
        <w:jc w:val="both"/>
        <w:rPr>
          <w:rFonts w:ascii="Times New Roman" w:eastAsia="Times New Roman" w:hAnsi="Times New Roman" w:cs="Times New Roman"/>
          <w:b/>
          <w:color w:val="000000"/>
          <w:sz w:val="24"/>
          <w:szCs w:val="24"/>
          <w:lang w:eastAsia="bg-BG"/>
        </w:rPr>
      </w:pPr>
    </w:p>
    <w:p w:rsidR="006D2031" w:rsidRDefault="006D2031" w:rsidP="00D97788">
      <w:pPr>
        <w:spacing w:after="0" w:line="240" w:lineRule="auto"/>
        <w:ind w:firstLine="990"/>
        <w:jc w:val="both"/>
        <w:rPr>
          <w:rFonts w:ascii="Times New Roman" w:eastAsia="Times New Roman" w:hAnsi="Times New Roman" w:cs="Times New Roman"/>
          <w:b/>
          <w:color w:val="000000"/>
          <w:sz w:val="24"/>
          <w:szCs w:val="24"/>
          <w:lang w:eastAsia="bg-BG"/>
        </w:rPr>
      </w:pPr>
    </w:p>
    <w:p w:rsidR="006D2031" w:rsidRDefault="006D2031" w:rsidP="00D97788">
      <w:pPr>
        <w:spacing w:after="0" w:line="240" w:lineRule="auto"/>
        <w:ind w:firstLine="990"/>
        <w:jc w:val="both"/>
        <w:rPr>
          <w:rFonts w:ascii="Times New Roman" w:eastAsia="Times New Roman" w:hAnsi="Times New Roman" w:cs="Times New Roman"/>
          <w:b/>
          <w:color w:val="000000"/>
          <w:sz w:val="24"/>
          <w:szCs w:val="24"/>
          <w:lang w:eastAsia="bg-BG"/>
        </w:rPr>
      </w:pPr>
    </w:p>
    <w:p w:rsidR="00BF17F6" w:rsidRDefault="00DA2959" w:rsidP="00D97788">
      <w:pPr>
        <w:spacing w:after="0" w:line="240" w:lineRule="auto"/>
        <w:ind w:firstLine="990"/>
        <w:jc w:val="both"/>
        <w:rPr>
          <w:rFonts w:ascii="Times New Roman" w:eastAsia="Times New Roman" w:hAnsi="Times New Roman" w:cs="Times New Roman"/>
          <w:color w:val="000000"/>
          <w:sz w:val="24"/>
          <w:szCs w:val="24"/>
          <w:lang w:eastAsia="bg-BG"/>
        </w:rPr>
      </w:pPr>
      <w:r w:rsidRPr="00F6589C">
        <w:rPr>
          <w:rFonts w:ascii="Times New Roman" w:eastAsia="Times New Roman" w:hAnsi="Times New Roman" w:cs="Times New Roman"/>
          <w:b/>
          <w:color w:val="000000"/>
          <w:sz w:val="24"/>
          <w:szCs w:val="24"/>
          <w:lang w:eastAsia="bg-BG"/>
        </w:rPr>
        <w:t>§ 1.</w:t>
      </w:r>
      <w:r w:rsidRPr="00DA2959">
        <w:rPr>
          <w:rFonts w:ascii="Times New Roman" w:eastAsia="Times New Roman" w:hAnsi="Times New Roman" w:cs="Times New Roman"/>
          <w:color w:val="000000"/>
          <w:sz w:val="24"/>
          <w:szCs w:val="24"/>
          <w:lang w:eastAsia="bg-BG"/>
        </w:rPr>
        <w:t xml:space="preserve"> </w:t>
      </w:r>
      <w:r w:rsidR="00BF17F6" w:rsidRPr="00BF17F6">
        <w:rPr>
          <w:rFonts w:ascii="Times New Roman" w:eastAsia="Times New Roman" w:hAnsi="Times New Roman" w:cs="Times New Roman"/>
          <w:color w:val="000000"/>
          <w:sz w:val="24"/>
          <w:szCs w:val="24"/>
          <w:lang w:eastAsia="bg-BG"/>
        </w:rPr>
        <w:t>В чл. 3</w:t>
      </w:r>
      <w:r w:rsidR="00BF17F6">
        <w:rPr>
          <w:rFonts w:ascii="Times New Roman" w:eastAsia="Times New Roman" w:hAnsi="Times New Roman" w:cs="Times New Roman"/>
          <w:color w:val="000000"/>
          <w:sz w:val="24"/>
          <w:szCs w:val="24"/>
          <w:lang w:eastAsia="bg-BG"/>
        </w:rPr>
        <w:t>6</w:t>
      </w:r>
      <w:r w:rsidR="00D27AC1">
        <w:rPr>
          <w:rFonts w:ascii="Times New Roman" w:eastAsia="Times New Roman" w:hAnsi="Times New Roman" w:cs="Times New Roman"/>
          <w:color w:val="000000"/>
          <w:sz w:val="24"/>
          <w:szCs w:val="24"/>
          <w:lang w:eastAsia="bg-BG"/>
        </w:rPr>
        <w:t xml:space="preserve"> </w:t>
      </w:r>
      <w:r w:rsidR="00BF17F6" w:rsidRPr="00BF17F6">
        <w:rPr>
          <w:rFonts w:ascii="Times New Roman" w:eastAsia="Times New Roman" w:hAnsi="Times New Roman" w:cs="Times New Roman"/>
          <w:color w:val="000000"/>
          <w:sz w:val="24"/>
          <w:szCs w:val="24"/>
          <w:lang w:eastAsia="bg-BG"/>
        </w:rPr>
        <w:t>ал. 2 с</w:t>
      </w:r>
      <w:r w:rsidR="00BF17F6">
        <w:rPr>
          <w:rFonts w:ascii="Times New Roman" w:eastAsia="Times New Roman" w:hAnsi="Times New Roman" w:cs="Times New Roman"/>
          <w:color w:val="000000"/>
          <w:sz w:val="24"/>
          <w:szCs w:val="24"/>
          <w:lang w:eastAsia="bg-BG"/>
        </w:rPr>
        <w:t>е изменя така:</w:t>
      </w:r>
    </w:p>
    <w:p w:rsidR="003C10DF" w:rsidRDefault="003C10DF" w:rsidP="00D97788">
      <w:pPr>
        <w:spacing w:after="0" w:line="240" w:lineRule="auto"/>
        <w:ind w:firstLine="990"/>
        <w:jc w:val="both"/>
        <w:rPr>
          <w:rFonts w:ascii="Times New Roman" w:eastAsia="Times New Roman" w:hAnsi="Times New Roman" w:cs="Times New Roman"/>
          <w:color w:val="000000"/>
          <w:sz w:val="24"/>
          <w:szCs w:val="24"/>
          <w:lang w:eastAsia="bg-BG"/>
        </w:rPr>
      </w:pPr>
    </w:p>
    <w:p w:rsidR="00BF17F6" w:rsidRDefault="00BF17F6" w:rsidP="00D97788">
      <w:pPr>
        <w:spacing w:after="0" w:line="240" w:lineRule="auto"/>
        <w:ind w:firstLine="99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Pr>
          <w:rFonts w:ascii="Times New Roman" w:eastAsia="Times New Roman" w:hAnsi="Times New Roman" w:cs="Times New Roman"/>
          <w:color w:val="000000"/>
          <w:sz w:val="24"/>
          <w:szCs w:val="24"/>
          <w:lang w:val="en-US" w:eastAsia="bg-BG"/>
        </w:rPr>
        <w:t>(</w:t>
      </w:r>
      <w:r>
        <w:rPr>
          <w:rFonts w:ascii="Times New Roman" w:eastAsia="Times New Roman" w:hAnsi="Times New Roman" w:cs="Times New Roman"/>
          <w:color w:val="000000"/>
          <w:sz w:val="24"/>
          <w:szCs w:val="24"/>
          <w:lang w:eastAsia="bg-BG"/>
        </w:rPr>
        <w:t>2</w:t>
      </w:r>
      <w:r>
        <w:rPr>
          <w:rFonts w:ascii="Times New Roman" w:eastAsia="Times New Roman" w:hAnsi="Times New Roman" w:cs="Times New Roman"/>
          <w:color w:val="000000"/>
          <w:sz w:val="24"/>
          <w:szCs w:val="24"/>
          <w:lang w:val="en-US" w:eastAsia="bg-BG"/>
        </w:rPr>
        <w:t>)</w:t>
      </w:r>
      <w:r w:rsidRPr="00BF17F6">
        <w:t xml:space="preserve"> </w:t>
      </w:r>
      <w:r w:rsidRPr="00BF17F6">
        <w:rPr>
          <w:rFonts w:ascii="Times New Roman" w:eastAsia="Times New Roman" w:hAnsi="Times New Roman" w:cs="Times New Roman"/>
          <w:color w:val="000000"/>
          <w:sz w:val="24"/>
          <w:szCs w:val="24"/>
          <w:lang w:eastAsia="bg-BG"/>
        </w:rPr>
        <w:t>Предаването въз основа на Европейска заповед за арест може да се осъществи</w:t>
      </w:r>
      <w:r w:rsidR="00B3518F">
        <w:rPr>
          <w:rFonts w:ascii="Times New Roman" w:eastAsia="Times New Roman" w:hAnsi="Times New Roman" w:cs="Times New Roman"/>
          <w:color w:val="000000"/>
          <w:sz w:val="24"/>
          <w:szCs w:val="24"/>
          <w:lang w:eastAsia="bg-BG"/>
        </w:rPr>
        <w:t xml:space="preserve"> </w:t>
      </w:r>
      <w:r w:rsidRPr="00BF17F6">
        <w:rPr>
          <w:rFonts w:ascii="Times New Roman" w:eastAsia="Times New Roman" w:hAnsi="Times New Roman" w:cs="Times New Roman"/>
          <w:color w:val="000000"/>
          <w:sz w:val="24"/>
          <w:szCs w:val="24"/>
          <w:lang w:eastAsia="bg-BG"/>
        </w:rPr>
        <w:t>и ако деянието, за което е издадена заповедта, не съставлява престъпление  по законодателството на Република България. Не може да бъде отказано изпълнение на Европейска заповед за арест във връзка с данъци, такси, мита или валутен обмен на основание, че българското законодателство не предвижда същия вид данък или такса или не урежда по същия начин данъците, таксите, митата или валутния обмен както законодателството на издаващата държава членка.“</w:t>
      </w:r>
    </w:p>
    <w:p w:rsidR="00BF17F6" w:rsidRDefault="00BF17F6" w:rsidP="00D97788">
      <w:pPr>
        <w:spacing w:after="0" w:line="240" w:lineRule="auto"/>
        <w:ind w:firstLine="990"/>
        <w:jc w:val="both"/>
        <w:rPr>
          <w:rFonts w:ascii="Times New Roman" w:eastAsia="Times New Roman" w:hAnsi="Times New Roman" w:cs="Times New Roman"/>
          <w:color w:val="000000"/>
          <w:sz w:val="24"/>
          <w:szCs w:val="24"/>
          <w:lang w:eastAsia="bg-BG"/>
        </w:rPr>
      </w:pPr>
    </w:p>
    <w:p w:rsidR="00B118C9" w:rsidRPr="00B118C9" w:rsidRDefault="00B118C9" w:rsidP="00B118C9">
      <w:pPr>
        <w:spacing w:after="0" w:line="240" w:lineRule="auto"/>
        <w:ind w:firstLine="990"/>
        <w:jc w:val="both"/>
        <w:rPr>
          <w:rFonts w:ascii="Times New Roman" w:eastAsia="Times New Roman" w:hAnsi="Times New Roman" w:cs="Times New Roman"/>
          <w:color w:val="000000"/>
          <w:sz w:val="24"/>
          <w:szCs w:val="24"/>
          <w:lang w:eastAsia="bg-BG"/>
        </w:rPr>
      </w:pPr>
      <w:r w:rsidRPr="00F6589C">
        <w:rPr>
          <w:rFonts w:ascii="Times New Roman" w:eastAsia="Times New Roman" w:hAnsi="Times New Roman" w:cs="Times New Roman"/>
          <w:b/>
          <w:color w:val="000000"/>
          <w:sz w:val="24"/>
          <w:szCs w:val="24"/>
          <w:lang w:eastAsia="bg-BG"/>
        </w:rPr>
        <w:t>§ 2.</w:t>
      </w:r>
      <w:r w:rsidRPr="00B118C9">
        <w:rPr>
          <w:rFonts w:ascii="Times New Roman" w:eastAsia="Times New Roman" w:hAnsi="Times New Roman" w:cs="Times New Roman"/>
          <w:color w:val="000000"/>
          <w:sz w:val="24"/>
          <w:szCs w:val="24"/>
          <w:lang w:eastAsia="bg-BG"/>
        </w:rPr>
        <w:t xml:space="preserve"> В чл. 37, ал. 1 </w:t>
      </w:r>
      <w:r w:rsidR="001F0C6F">
        <w:rPr>
          <w:rFonts w:ascii="Times New Roman" w:eastAsia="Times New Roman" w:hAnsi="Times New Roman" w:cs="Times New Roman"/>
          <w:color w:val="000000"/>
          <w:sz w:val="24"/>
          <w:szCs w:val="24"/>
          <w:lang w:eastAsia="bg-BG"/>
        </w:rPr>
        <w:t xml:space="preserve">основният текст </w:t>
      </w:r>
      <w:r w:rsidRPr="00B118C9">
        <w:rPr>
          <w:rFonts w:ascii="Times New Roman" w:eastAsia="Times New Roman" w:hAnsi="Times New Roman" w:cs="Times New Roman"/>
          <w:color w:val="000000"/>
          <w:sz w:val="24"/>
          <w:szCs w:val="24"/>
          <w:lang w:eastAsia="bg-BG"/>
        </w:rPr>
        <w:t>се изменя така:</w:t>
      </w:r>
    </w:p>
    <w:p w:rsidR="003C10DF" w:rsidRDefault="003C10DF" w:rsidP="00B118C9">
      <w:pPr>
        <w:spacing w:after="0" w:line="240" w:lineRule="auto"/>
        <w:ind w:firstLine="990"/>
        <w:jc w:val="both"/>
        <w:rPr>
          <w:rFonts w:ascii="Times New Roman" w:eastAsia="Times New Roman" w:hAnsi="Times New Roman" w:cs="Times New Roman"/>
          <w:color w:val="000000"/>
          <w:sz w:val="24"/>
          <w:szCs w:val="24"/>
          <w:lang w:eastAsia="bg-BG"/>
        </w:rPr>
      </w:pPr>
    </w:p>
    <w:p w:rsidR="00B118C9" w:rsidRPr="00B118C9" w:rsidRDefault="00B118C9" w:rsidP="00B118C9">
      <w:pPr>
        <w:spacing w:after="0" w:line="240" w:lineRule="auto"/>
        <w:ind w:firstLine="990"/>
        <w:jc w:val="both"/>
        <w:rPr>
          <w:rFonts w:ascii="Times New Roman" w:eastAsia="Times New Roman" w:hAnsi="Times New Roman" w:cs="Times New Roman"/>
          <w:color w:val="000000"/>
          <w:sz w:val="24"/>
          <w:szCs w:val="24"/>
          <w:lang w:eastAsia="bg-BG"/>
        </w:rPr>
      </w:pPr>
      <w:r w:rsidRPr="00B118C9">
        <w:rPr>
          <w:rFonts w:ascii="Times New Roman" w:eastAsia="Times New Roman" w:hAnsi="Times New Roman" w:cs="Times New Roman"/>
          <w:color w:val="000000"/>
          <w:sz w:val="24"/>
          <w:szCs w:val="24"/>
          <w:lang w:eastAsia="bg-BG"/>
        </w:rPr>
        <w:t>„(1) Европейската заповед за арест се издава в писмена форма съгласно приложение № 1 и съдържа данни относно:“</w:t>
      </w:r>
    </w:p>
    <w:p w:rsidR="00B118C9" w:rsidRDefault="00B118C9" w:rsidP="00B118C9">
      <w:pPr>
        <w:spacing w:after="0" w:line="240" w:lineRule="auto"/>
        <w:ind w:firstLine="990"/>
        <w:jc w:val="both"/>
        <w:rPr>
          <w:rFonts w:ascii="Times New Roman" w:eastAsia="Times New Roman" w:hAnsi="Times New Roman" w:cs="Times New Roman"/>
          <w:b/>
          <w:color w:val="000000"/>
          <w:sz w:val="24"/>
          <w:szCs w:val="24"/>
          <w:lang w:eastAsia="bg-BG"/>
        </w:rPr>
      </w:pPr>
    </w:p>
    <w:p w:rsidR="00B118C9" w:rsidRDefault="005B3FFC" w:rsidP="00B118C9">
      <w:pPr>
        <w:spacing w:after="0" w:line="240" w:lineRule="auto"/>
        <w:ind w:firstLine="990"/>
        <w:jc w:val="both"/>
        <w:rPr>
          <w:rFonts w:ascii="Times New Roman" w:eastAsia="PMingLiU" w:hAnsi="Times New Roman" w:cs="Times New Roman"/>
          <w:sz w:val="24"/>
          <w:szCs w:val="24"/>
          <w:lang w:eastAsia="zh-TW"/>
        </w:rPr>
      </w:pPr>
      <w:r w:rsidRPr="00F6589C">
        <w:rPr>
          <w:rFonts w:ascii="Times New Roman" w:eastAsia="PMingLiU" w:hAnsi="Times New Roman" w:cs="Times New Roman"/>
          <w:b/>
          <w:sz w:val="24"/>
          <w:szCs w:val="24"/>
          <w:lang w:eastAsia="zh-TW"/>
        </w:rPr>
        <w:t>§ 3.</w:t>
      </w:r>
      <w:r w:rsidR="00D45DEA" w:rsidRPr="00D45DEA">
        <w:t xml:space="preserve"> </w:t>
      </w:r>
      <w:r w:rsidR="00D45DEA" w:rsidRPr="00D45DEA">
        <w:rPr>
          <w:rFonts w:ascii="Times New Roman" w:eastAsia="PMingLiU" w:hAnsi="Times New Roman" w:cs="Times New Roman"/>
          <w:sz w:val="24"/>
          <w:szCs w:val="24"/>
          <w:lang w:eastAsia="zh-TW"/>
        </w:rPr>
        <w:t xml:space="preserve">В чл. </w:t>
      </w:r>
      <w:r w:rsidR="00D45DEA">
        <w:rPr>
          <w:rFonts w:ascii="Times New Roman" w:eastAsia="PMingLiU" w:hAnsi="Times New Roman" w:cs="Times New Roman"/>
          <w:sz w:val="24"/>
          <w:szCs w:val="24"/>
          <w:lang w:val="en-US" w:eastAsia="zh-TW"/>
        </w:rPr>
        <w:t>42</w:t>
      </w:r>
      <w:r w:rsidR="00A17BA4">
        <w:rPr>
          <w:rFonts w:ascii="Times New Roman" w:eastAsia="PMingLiU" w:hAnsi="Times New Roman" w:cs="Times New Roman"/>
          <w:sz w:val="24"/>
          <w:szCs w:val="24"/>
          <w:lang w:eastAsia="zh-TW"/>
        </w:rPr>
        <w:t xml:space="preserve"> </w:t>
      </w:r>
      <w:r w:rsidR="00D45DEA" w:rsidRPr="00D45DEA">
        <w:rPr>
          <w:rFonts w:ascii="Times New Roman" w:eastAsia="PMingLiU" w:hAnsi="Times New Roman" w:cs="Times New Roman"/>
          <w:sz w:val="24"/>
          <w:szCs w:val="24"/>
          <w:lang w:eastAsia="zh-TW"/>
        </w:rPr>
        <w:t xml:space="preserve">се </w:t>
      </w:r>
      <w:r w:rsidR="001F07ED">
        <w:rPr>
          <w:rFonts w:ascii="Times New Roman" w:eastAsia="PMingLiU" w:hAnsi="Times New Roman" w:cs="Times New Roman"/>
          <w:sz w:val="24"/>
          <w:szCs w:val="24"/>
          <w:lang w:eastAsia="zh-TW"/>
        </w:rPr>
        <w:t>създава ал. 6</w:t>
      </w:r>
      <w:r w:rsidR="00D45DEA" w:rsidRPr="00D45DEA">
        <w:rPr>
          <w:rFonts w:ascii="Times New Roman" w:eastAsia="PMingLiU" w:hAnsi="Times New Roman" w:cs="Times New Roman"/>
          <w:sz w:val="24"/>
          <w:szCs w:val="24"/>
          <w:lang w:eastAsia="zh-TW"/>
        </w:rPr>
        <w:t>:</w:t>
      </w:r>
    </w:p>
    <w:p w:rsidR="003C10DF" w:rsidRDefault="003C10DF" w:rsidP="00D97788">
      <w:pPr>
        <w:spacing w:after="0" w:line="240" w:lineRule="auto"/>
        <w:ind w:firstLine="990"/>
        <w:jc w:val="both"/>
        <w:rPr>
          <w:rFonts w:ascii="Times New Roman" w:eastAsia="Times New Roman" w:hAnsi="Times New Roman" w:cs="Times New Roman"/>
          <w:color w:val="000000"/>
          <w:sz w:val="24"/>
          <w:szCs w:val="24"/>
          <w:lang w:eastAsia="bg-BG"/>
        </w:rPr>
      </w:pPr>
    </w:p>
    <w:p w:rsidR="00BF17F6" w:rsidRDefault="001F07ED" w:rsidP="00D97788">
      <w:pPr>
        <w:spacing w:after="0" w:line="240" w:lineRule="auto"/>
        <w:ind w:firstLine="990"/>
        <w:jc w:val="both"/>
        <w:rPr>
          <w:rFonts w:ascii="Times New Roman" w:eastAsia="Times New Roman" w:hAnsi="Times New Roman" w:cs="Times New Roman"/>
          <w:color w:val="000000"/>
          <w:sz w:val="24"/>
          <w:szCs w:val="24"/>
          <w:lang w:eastAsia="bg-BG"/>
        </w:rPr>
      </w:pPr>
      <w:r w:rsidRPr="001F07ED">
        <w:rPr>
          <w:rFonts w:ascii="Times New Roman" w:eastAsia="Times New Roman" w:hAnsi="Times New Roman" w:cs="Times New Roman"/>
          <w:color w:val="000000"/>
          <w:sz w:val="24"/>
          <w:szCs w:val="24"/>
          <w:lang w:eastAsia="bg-BG"/>
        </w:rPr>
        <w:t>„(6)</w:t>
      </w:r>
      <w:r w:rsidRPr="001F07ED">
        <w:t xml:space="preserve"> </w:t>
      </w:r>
      <w:r w:rsidRPr="001F07ED">
        <w:rPr>
          <w:rFonts w:ascii="Times New Roman" w:eastAsia="Times New Roman" w:hAnsi="Times New Roman" w:cs="Times New Roman"/>
          <w:color w:val="000000"/>
          <w:sz w:val="24"/>
          <w:szCs w:val="24"/>
          <w:lang w:eastAsia="bg-BG"/>
        </w:rPr>
        <w:t xml:space="preserve">В случаите по ал. 1 и 2, на исканото лице незабавно след задържането се предоставя срещу подпис копие от декларацията за правата на лицето, задържано на основание европейска заповед за арест съгласно </w:t>
      </w:r>
      <w:r w:rsidRPr="001F0C6F">
        <w:rPr>
          <w:rFonts w:ascii="Times New Roman" w:eastAsia="Times New Roman" w:hAnsi="Times New Roman" w:cs="Times New Roman"/>
          <w:color w:val="000000"/>
          <w:sz w:val="24"/>
          <w:szCs w:val="24"/>
          <w:lang w:eastAsia="bg-BG"/>
        </w:rPr>
        <w:t>приложение № 2,</w:t>
      </w:r>
      <w:r w:rsidRPr="001F07ED">
        <w:rPr>
          <w:rFonts w:ascii="Times New Roman" w:eastAsia="Times New Roman" w:hAnsi="Times New Roman" w:cs="Times New Roman"/>
          <w:color w:val="000000"/>
          <w:sz w:val="24"/>
          <w:szCs w:val="24"/>
          <w:lang w:eastAsia="bg-BG"/>
        </w:rPr>
        <w:t xml:space="preserve"> на разбираем за него език. В случай че няма декларация за правата на такъв език, исканото лице се информира устно за неговите права на език, който то разбира. Устното информиране не отменя задължението за предоставяне на писмена декларация на разбираем език в по-късен момент.“</w:t>
      </w:r>
    </w:p>
    <w:p w:rsidR="00B41512" w:rsidRDefault="00B41512" w:rsidP="001F07ED">
      <w:pPr>
        <w:spacing w:after="0" w:line="240" w:lineRule="auto"/>
        <w:ind w:firstLine="990"/>
        <w:jc w:val="both"/>
        <w:rPr>
          <w:rFonts w:ascii="Times New Roman" w:eastAsia="Times New Roman" w:hAnsi="Times New Roman" w:cs="Times New Roman"/>
          <w:b/>
          <w:color w:val="000000"/>
          <w:sz w:val="24"/>
          <w:szCs w:val="24"/>
          <w:lang w:eastAsia="bg-BG"/>
        </w:rPr>
      </w:pPr>
    </w:p>
    <w:p w:rsidR="001F07ED" w:rsidRDefault="001F07ED" w:rsidP="001F07ED">
      <w:pPr>
        <w:spacing w:after="0" w:line="240" w:lineRule="auto"/>
        <w:ind w:firstLine="990"/>
        <w:jc w:val="both"/>
        <w:rPr>
          <w:rFonts w:ascii="Times New Roman" w:eastAsia="Times New Roman" w:hAnsi="Times New Roman" w:cs="Times New Roman"/>
          <w:bCs/>
          <w:color w:val="000000"/>
          <w:sz w:val="24"/>
          <w:szCs w:val="24"/>
          <w:lang w:eastAsia="bg-BG"/>
        </w:rPr>
      </w:pPr>
      <w:r w:rsidRPr="00F6589C">
        <w:rPr>
          <w:rFonts w:ascii="Times New Roman" w:eastAsia="Times New Roman" w:hAnsi="Times New Roman" w:cs="Times New Roman"/>
          <w:b/>
          <w:color w:val="000000"/>
          <w:sz w:val="24"/>
          <w:szCs w:val="24"/>
          <w:lang w:eastAsia="bg-BG"/>
        </w:rPr>
        <w:t xml:space="preserve">§ </w:t>
      </w:r>
      <w:r w:rsidR="009D7883">
        <w:rPr>
          <w:rFonts w:ascii="Times New Roman" w:eastAsia="Times New Roman" w:hAnsi="Times New Roman" w:cs="Times New Roman"/>
          <w:b/>
          <w:color w:val="000000"/>
          <w:sz w:val="24"/>
          <w:szCs w:val="24"/>
          <w:lang w:eastAsia="bg-BG"/>
        </w:rPr>
        <w:t>4</w:t>
      </w:r>
      <w:r w:rsidRPr="00F6589C">
        <w:rPr>
          <w:rFonts w:ascii="Times New Roman" w:eastAsia="Times New Roman" w:hAnsi="Times New Roman" w:cs="Times New Roman"/>
          <w:b/>
          <w:color w:val="000000"/>
          <w:sz w:val="24"/>
          <w:szCs w:val="24"/>
          <w:lang w:eastAsia="bg-BG"/>
        </w:rPr>
        <w:t>.</w:t>
      </w:r>
      <w:r w:rsidRPr="001F07ED">
        <w:rPr>
          <w:rFonts w:ascii="Times New Roman" w:eastAsia="Times New Roman" w:hAnsi="Times New Roman" w:cs="Times New Roman"/>
          <w:b/>
          <w:bCs/>
          <w:color w:val="000000"/>
          <w:sz w:val="24"/>
          <w:szCs w:val="24"/>
        </w:rPr>
        <w:t xml:space="preserve"> </w:t>
      </w:r>
      <w:r w:rsidRPr="001F07ED">
        <w:rPr>
          <w:rFonts w:ascii="Times New Roman" w:eastAsia="Times New Roman" w:hAnsi="Times New Roman" w:cs="Times New Roman"/>
          <w:bCs/>
          <w:color w:val="000000"/>
          <w:sz w:val="24"/>
          <w:szCs w:val="24"/>
          <w:lang w:eastAsia="bg-BG"/>
        </w:rPr>
        <w:t>Създава се чл. 5</w:t>
      </w:r>
      <w:r w:rsidR="00836FF2">
        <w:rPr>
          <w:rFonts w:ascii="Times New Roman" w:eastAsia="Times New Roman" w:hAnsi="Times New Roman" w:cs="Times New Roman"/>
          <w:bCs/>
          <w:color w:val="000000"/>
          <w:sz w:val="24"/>
          <w:szCs w:val="24"/>
          <w:lang w:eastAsia="bg-BG"/>
        </w:rPr>
        <w:t>6</w:t>
      </w:r>
      <w:r w:rsidRPr="001F07ED">
        <w:rPr>
          <w:rFonts w:ascii="Times New Roman" w:eastAsia="Times New Roman" w:hAnsi="Times New Roman" w:cs="Times New Roman"/>
          <w:bCs/>
          <w:color w:val="000000"/>
          <w:sz w:val="24"/>
          <w:szCs w:val="24"/>
          <w:lang w:eastAsia="bg-BG"/>
        </w:rPr>
        <w:t>а:</w:t>
      </w:r>
    </w:p>
    <w:p w:rsidR="003C10DF" w:rsidRDefault="003C10DF" w:rsidP="00F6589C">
      <w:pPr>
        <w:spacing w:after="0" w:line="240" w:lineRule="auto"/>
        <w:ind w:firstLine="990"/>
        <w:jc w:val="both"/>
        <w:rPr>
          <w:rFonts w:ascii="Times New Roman" w:eastAsia="Times New Roman" w:hAnsi="Times New Roman" w:cs="Times New Roman"/>
          <w:bCs/>
          <w:color w:val="000000"/>
          <w:sz w:val="24"/>
          <w:szCs w:val="24"/>
          <w:lang w:eastAsia="bg-BG"/>
        </w:rPr>
      </w:pPr>
    </w:p>
    <w:p w:rsidR="00F6589C" w:rsidRPr="00F6589C" w:rsidRDefault="00F6589C" w:rsidP="00F6589C">
      <w:pPr>
        <w:spacing w:after="0" w:line="240" w:lineRule="auto"/>
        <w:ind w:firstLine="990"/>
        <w:jc w:val="both"/>
        <w:rPr>
          <w:rFonts w:ascii="Times New Roman" w:eastAsia="Times New Roman" w:hAnsi="Times New Roman" w:cs="Times New Roman"/>
          <w:bCs/>
          <w:color w:val="000000"/>
          <w:sz w:val="24"/>
          <w:szCs w:val="24"/>
          <w:lang w:eastAsia="bg-BG"/>
        </w:rPr>
      </w:pPr>
      <w:r>
        <w:rPr>
          <w:rFonts w:ascii="Times New Roman" w:eastAsia="Times New Roman" w:hAnsi="Times New Roman" w:cs="Times New Roman"/>
          <w:bCs/>
          <w:color w:val="000000"/>
          <w:sz w:val="24"/>
          <w:szCs w:val="24"/>
          <w:lang w:eastAsia="bg-BG"/>
        </w:rPr>
        <w:t>„</w:t>
      </w:r>
      <w:r w:rsidRPr="00F6589C">
        <w:rPr>
          <w:rFonts w:ascii="Times New Roman" w:eastAsia="Times New Roman" w:hAnsi="Times New Roman" w:cs="Times New Roman"/>
          <w:bCs/>
          <w:color w:val="000000"/>
          <w:sz w:val="24"/>
          <w:szCs w:val="24"/>
          <w:lang w:eastAsia="bg-BG"/>
        </w:rPr>
        <w:t>Чл.</w:t>
      </w:r>
      <w:r w:rsidR="00AE00BE">
        <w:rPr>
          <w:rFonts w:ascii="Times New Roman" w:eastAsia="Times New Roman" w:hAnsi="Times New Roman" w:cs="Times New Roman"/>
          <w:bCs/>
          <w:color w:val="000000"/>
          <w:sz w:val="24"/>
          <w:szCs w:val="24"/>
          <w:lang w:eastAsia="bg-BG"/>
        </w:rPr>
        <w:t xml:space="preserve"> </w:t>
      </w:r>
      <w:r w:rsidRPr="00F6589C">
        <w:rPr>
          <w:rFonts w:ascii="Times New Roman" w:eastAsia="Times New Roman" w:hAnsi="Times New Roman" w:cs="Times New Roman"/>
          <w:bCs/>
          <w:color w:val="000000"/>
          <w:sz w:val="24"/>
          <w:szCs w:val="24"/>
          <w:lang w:eastAsia="bg-BG"/>
        </w:rPr>
        <w:t>56а</w:t>
      </w:r>
      <w:r w:rsidR="006C3193">
        <w:rPr>
          <w:rFonts w:ascii="Times New Roman" w:eastAsia="Times New Roman" w:hAnsi="Times New Roman" w:cs="Times New Roman"/>
          <w:bCs/>
          <w:color w:val="000000"/>
          <w:sz w:val="24"/>
          <w:szCs w:val="24"/>
          <w:lang w:eastAsia="bg-BG"/>
        </w:rPr>
        <w:t>.</w:t>
      </w:r>
      <w:r w:rsidRPr="00F6589C">
        <w:rPr>
          <w:rFonts w:ascii="Times New Roman" w:eastAsia="Times New Roman" w:hAnsi="Times New Roman" w:cs="Times New Roman"/>
          <w:bCs/>
          <w:color w:val="000000"/>
          <w:sz w:val="24"/>
          <w:szCs w:val="24"/>
          <w:lang w:eastAsia="bg-BG"/>
        </w:rPr>
        <w:t xml:space="preserve"> (1) По искане на прокурора съответният първоинстанционен съд взема мярка „задържане“ с цел издаване на Европейска заповед за арест</w:t>
      </w:r>
      <w:r w:rsidR="00E842ED">
        <w:rPr>
          <w:rFonts w:ascii="Times New Roman" w:eastAsia="Times New Roman" w:hAnsi="Times New Roman" w:cs="Times New Roman"/>
          <w:bCs/>
          <w:color w:val="000000"/>
          <w:sz w:val="24"/>
          <w:szCs w:val="24"/>
          <w:lang w:eastAsia="bg-BG"/>
        </w:rPr>
        <w:t xml:space="preserve"> </w:t>
      </w:r>
      <w:r w:rsidR="008A4721" w:rsidRPr="006D2031">
        <w:rPr>
          <w:rFonts w:ascii="Times New Roman" w:eastAsia="Times New Roman" w:hAnsi="Times New Roman" w:cs="Times New Roman"/>
          <w:bCs/>
          <w:sz w:val="24"/>
          <w:szCs w:val="24"/>
          <w:lang w:eastAsia="bg-BG"/>
        </w:rPr>
        <w:t>за обвиняем</w:t>
      </w:r>
      <w:r w:rsidR="006D2031" w:rsidRPr="006D2031">
        <w:rPr>
          <w:rFonts w:ascii="Times New Roman" w:eastAsia="Times New Roman" w:hAnsi="Times New Roman" w:cs="Times New Roman"/>
          <w:bCs/>
          <w:sz w:val="24"/>
          <w:szCs w:val="24"/>
          <w:lang w:eastAsia="bg-BG"/>
        </w:rPr>
        <w:t>.</w:t>
      </w:r>
      <w:r w:rsidRPr="006D2031">
        <w:rPr>
          <w:rFonts w:ascii="Times New Roman" w:eastAsia="Times New Roman" w:hAnsi="Times New Roman" w:cs="Times New Roman"/>
          <w:bCs/>
          <w:sz w:val="24"/>
          <w:szCs w:val="24"/>
          <w:lang w:eastAsia="bg-BG"/>
        </w:rPr>
        <w:t xml:space="preserve"> </w:t>
      </w:r>
    </w:p>
    <w:p w:rsidR="00F6589C" w:rsidRPr="00F6589C" w:rsidRDefault="00F6589C" w:rsidP="00F6589C">
      <w:pPr>
        <w:spacing w:after="0" w:line="240" w:lineRule="auto"/>
        <w:ind w:firstLine="990"/>
        <w:jc w:val="both"/>
        <w:rPr>
          <w:rFonts w:ascii="Times New Roman" w:eastAsia="Times New Roman" w:hAnsi="Times New Roman" w:cs="Times New Roman"/>
          <w:bCs/>
          <w:color w:val="000000"/>
          <w:sz w:val="24"/>
          <w:szCs w:val="24"/>
          <w:lang w:eastAsia="bg-BG"/>
        </w:rPr>
      </w:pPr>
      <w:r w:rsidRPr="00F6589C">
        <w:rPr>
          <w:rFonts w:ascii="Times New Roman" w:eastAsia="Times New Roman" w:hAnsi="Times New Roman" w:cs="Times New Roman"/>
          <w:bCs/>
          <w:color w:val="000000"/>
          <w:sz w:val="24"/>
          <w:szCs w:val="24"/>
          <w:lang w:eastAsia="bg-BG"/>
        </w:rPr>
        <w:t>(2) Съдът се произнася в тридневен срок от получаване на искането по реда на чл.</w:t>
      </w:r>
      <w:r w:rsidR="00E26637">
        <w:rPr>
          <w:rFonts w:ascii="Times New Roman" w:eastAsia="Times New Roman" w:hAnsi="Times New Roman" w:cs="Times New Roman"/>
          <w:bCs/>
          <w:color w:val="000000"/>
          <w:sz w:val="24"/>
          <w:szCs w:val="24"/>
          <w:lang w:eastAsia="bg-BG"/>
        </w:rPr>
        <w:t xml:space="preserve"> </w:t>
      </w:r>
      <w:r w:rsidRPr="00F6589C">
        <w:rPr>
          <w:rFonts w:ascii="Times New Roman" w:eastAsia="Times New Roman" w:hAnsi="Times New Roman" w:cs="Times New Roman"/>
          <w:bCs/>
          <w:color w:val="000000"/>
          <w:sz w:val="24"/>
          <w:szCs w:val="24"/>
          <w:lang w:eastAsia="bg-BG"/>
        </w:rPr>
        <w:t>64, ал.</w:t>
      </w:r>
      <w:r w:rsidR="00E26637">
        <w:rPr>
          <w:rFonts w:ascii="Times New Roman" w:eastAsia="Times New Roman" w:hAnsi="Times New Roman" w:cs="Times New Roman"/>
          <w:bCs/>
          <w:color w:val="000000"/>
          <w:sz w:val="24"/>
          <w:szCs w:val="24"/>
          <w:lang w:eastAsia="bg-BG"/>
        </w:rPr>
        <w:t xml:space="preserve"> </w:t>
      </w:r>
      <w:r w:rsidRPr="00F6589C">
        <w:rPr>
          <w:rFonts w:ascii="Times New Roman" w:eastAsia="Times New Roman" w:hAnsi="Times New Roman" w:cs="Times New Roman"/>
          <w:bCs/>
          <w:color w:val="000000"/>
          <w:sz w:val="24"/>
          <w:szCs w:val="24"/>
          <w:lang w:eastAsia="bg-BG"/>
        </w:rPr>
        <w:t xml:space="preserve">3-5 НПК в открито заседание с участие на прокурора и защитника на обвиняемия, като </w:t>
      </w:r>
      <w:r w:rsidR="0063338C">
        <w:rPr>
          <w:rFonts w:ascii="Times New Roman" w:eastAsia="Times New Roman" w:hAnsi="Times New Roman" w:cs="Times New Roman"/>
          <w:bCs/>
          <w:color w:val="000000"/>
          <w:sz w:val="24"/>
          <w:szCs w:val="24"/>
          <w:lang w:eastAsia="bg-BG"/>
        </w:rPr>
        <w:t xml:space="preserve">преценява </w:t>
      </w:r>
      <w:r w:rsidRPr="00F6589C">
        <w:rPr>
          <w:rFonts w:ascii="Times New Roman" w:eastAsia="Times New Roman" w:hAnsi="Times New Roman" w:cs="Times New Roman"/>
          <w:bCs/>
          <w:color w:val="000000"/>
          <w:sz w:val="24"/>
          <w:szCs w:val="24"/>
          <w:lang w:eastAsia="bg-BG"/>
        </w:rPr>
        <w:t>законосъобразността и пропорционалността на издаването на Европейската заповед за арест.</w:t>
      </w:r>
    </w:p>
    <w:p w:rsidR="00F6589C" w:rsidRPr="00F6589C" w:rsidRDefault="00F6589C" w:rsidP="00F6589C">
      <w:pPr>
        <w:spacing w:after="0" w:line="240" w:lineRule="auto"/>
        <w:ind w:firstLine="990"/>
        <w:jc w:val="both"/>
        <w:rPr>
          <w:rFonts w:ascii="Times New Roman" w:eastAsia="Times New Roman" w:hAnsi="Times New Roman" w:cs="Times New Roman"/>
          <w:bCs/>
          <w:color w:val="000000"/>
          <w:sz w:val="24"/>
          <w:szCs w:val="24"/>
          <w:lang w:eastAsia="bg-BG"/>
        </w:rPr>
      </w:pPr>
      <w:r w:rsidRPr="00F6589C">
        <w:rPr>
          <w:rFonts w:ascii="Times New Roman" w:eastAsia="Times New Roman" w:hAnsi="Times New Roman" w:cs="Times New Roman"/>
          <w:bCs/>
          <w:color w:val="000000"/>
          <w:sz w:val="24"/>
          <w:szCs w:val="24"/>
          <w:lang w:eastAsia="bg-BG"/>
        </w:rPr>
        <w:t>(3) Определението подлежи на обжалване с частна жалба и протест пред въззивния съд в тридневен срок по реда на чл.</w:t>
      </w:r>
      <w:r w:rsidR="00E26637">
        <w:rPr>
          <w:rFonts w:ascii="Times New Roman" w:eastAsia="Times New Roman" w:hAnsi="Times New Roman" w:cs="Times New Roman"/>
          <w:bCs/>
          <w:color w:val="000000"/>
          <w:sz w:val="24"/>
          <w:szCs w:val="24"/>
          <w:lang w:eastAsia="bg-BG"/>
        </w:rPr>
        <w:t xml:space="preserve"> </w:t>
      </w:r>
      <w:r w:rsidRPr="00F6589C">
        <w:rPr>
          <w:rFonts w:ascii="Times New Roman" w:eastAsia="Times New Roman" w:hAnsi="Times New Roman" w:cs="Times New Roman"/>
          <w:bCs/>
          <w:color w:val="000000"/>
          <w:sz w:val="24"/>
          <w:szCs w:val="24"/>
          <w:lang w:eastAsia="bg-BG"/>
        </w:rPr>
        <w:t>64, ал.</w:t>
      </w:r>
      <w:r w:rsidR="00FB5DDF">
        <w:rPr>
          <w:rFonts w:ascii="Times New Roman" w:eastAsia="Times New Roman" w:hAnsi="Times New Roman" w:cs="Times New Roman"/>
          <w:bCs/>
          <w:color w:val="000000"/>
          <w:sz w:val="24"/>
          <w:szCs w:val="24"/>
          <w:lang w:eastAsia="bg-BG"/>
        </w:rPr>
        <w:t xml:space="preserve"> </w:t>
      </w:r>
      <w:r w:rsidRPr="00F6589C">
        <w:rPr>
          <w:rFonts w:ascii="Times New Roman" w:eastAsia="Times New Roman" w:hAnsi="Times New Roman" w:cs="Times New Roman"/>
          <w:bCs/>
          <w:color w:val="000000"/>
          <w:sz w:val="24"/>
          <w:szCs w:val="24"/>
          <w:lang w:eastAsia="bg-BG"/>
        </w:rPr>
        <w:t>6-8 НПК</w:t>
      </w:r>
      <w:r>
        <w:rPr>
          <w:rFonts w:ascii="Times New Roman" w:eastAsia="Times New Roman" w:hAnsi="Times New Roman" w:cs="Times New Roman"/>
          <w:bCs/>
          <w:color w:val="000000"/>
          <w:sz w:val="24"/>
          <w:szCs w:val="24"/>
          <w:lang w:eastAsia="bg-BG"/>
        </w:rPr>
        <w:t>.</w:t>
      </w:r>
    </w:p>
    <w:p w:rsidR="00836FF2" w:rsidRPr="00836FF2" w:rsidRDefault="00F6589C" w:rsidP="00F6589C">
      <w:pPr>
        <w:spacing w:after="0" w:line="240" w:lineRule="auto"/>
        <w:ind w:firstLine="990"/>
        <w:jc w:val="both"/>
        <w:rPr>
          <w:rFonts w:ascii="Times New Roman" w:eastAsia="Times New Roman" w:hAnsi="Times New Roman" w:cs="Times New Roman"/>
          <w:bCs/>
          <w:color w:val="000000"/>
          <w:sz w:val="24"/>
          <w:szCs w:val="24"/>
          <w:lang w:eastAsia="bg-BG"/>
        </w:rPr>
      </w:pPr>
      <w:r w:rsidRPr="00F6589C">
        <w:rPr>
          <w:rFonts w:ascii="Times New Roman" w:eastAsia="Times New Roman" w:hAnsi="Times New Roman" w:cs="Times New Roman"/>
          <w:bCs/>
          <w:color w:val="000000"/>
          <w:sz w:val="24"/>
          <w:szCs w:val="24"/>
          <w:lang w:eastAsia="bg-BG"/>
        </w:rPr>
        <w:t xml:space="preserve">(4) Въз основа на влязло в сила определение на съда по предходните алинеи, прокурорът </w:t>
      </w:r>
      <w:r w:rsidR="00125937">
        <w:rPr>
          <w:rFonts w:ascii="Times New Roman" w:eastAsia="Times New Roman" w:hAnsi="Times New Roman" w:cs="Times New Roman"/>
          <w:bCs/>
          <w:color w:val="000000"/>
          <w:sz w:val="24"/>
          <w:szCs w:val="24"/>
          <w:lang w:eastAsia="bg-BG"/>
        </w:rPr>
        <w:t xml:space="preserve">може да издаде </w:t>
      </w:r>
      <w:r w:rsidRPr="00F6589C">
        <w:rPr>
          <w:rFonts w:ascii="Times New Roman" w:eastAsia="Times New Roman" w:hAnsi="Times New Roman" w:cs="Times New Roman"/>
          <w:bCs/>
          <w:color w:val="000000"/>
          <w:sz w:val="24"/>
          <w:szCs w:val="24"/>
          <w:lang w:eastAsia="bg-BG"/>
        </w:rPr>
        <w:t>Европейска заповед за арест.</w:t>
      </w:r>
      <w:r>
        <w:rPr>
          <w:rFonts w:ascii="Times New Roman" w:eastAsia="Times New Roman" w:hAnsi="Times New Roman" w:cs="Times New Roman"/>
          <w:bCs/>
          <w:color w:val="000000"/>
          <w:sz w:val="24"/>
          <w:szCs w:val="24"/>
          <w:lang w:eastAsia="bg-BG"/>
        </w:rPr>
        <w:t>“</w:t>
      </w:r>
    </w:p>
    <w:p w:rsidR="003C10DF" w:rsidRDefault="003C10DF" w:rsidP="00D97788">
      <w:pPr>
        <w:spacing w:after="0" w:line="240" w:lineRule="auto"/>
        <w:ind w:firstLine="990"/>
        <w:jc w:val="both"/>
        <w:rPr>
          <w:rFonts w:ascii="Times New Roman" w:eastAsia="Times New Roman" w:hAnsi="Times New Roman" w:cs="Times New Roman"/>
          <w:b/>
          <w:color w:val="000000"/>
          <w:sz w:val="24"/>
          <w:szCs w:val="24"/>
          <w:highlight w:val="yellow"/>
          <w:lang w:eastAsia="bg-BG"/>
        </w:rPr>
      </w:pPr>
    </w:p>
    <w:p w:rsidR="001F07ED" w:rsidRPr="003C10DF" w:rsidRDefault="00F6589C" w:rsidP="00D97788">
      <w:pPr>
        <w:spacing w:after="0" w:line="240" w:lineRule="auto"/>
        <w:ind w:firstLine="990"/>
        <w:jc w:val="both"/>
        <w:rPr>
          <w:rFonts w:ascii="Times New Roman" w:eastAsia="Times New Roman" w:hAnsi="Times New Roman" w:cs="Times New Roman"/>
          <w:color w:val="000000"/>
          <w:sz w:val="24"/>
          <w:szCs w:val="24"/>
          <w:lang w:eastAsia="bg-BG"/>
        </w:rPr>
      </w:pPr>
      <w:r w:rsidRPr="004F2925">
        <w:rPr>
          <w:rFonts w:ascii="Times New Roman" w:eastAsia="Times New Roman" w:hAnsi="Times New Roman" w:cs="Times New Roman"/>
          <w:b/>
          <w:color w:val="000000"/>
          <w:sz w:val="24"/>
          <w:szCs w:val="24"/>
          <w:lang w:eastAsia="bg-BG"/>
        </w:rPr>
        <w:lastRenderedPageBreak/>
        <w:t xml:space="preserve">§ </w:t>
      </w:r>
      <w:r w:rsidR="009D7883">
        <w:rPr>
          <w:rFonts w:ascii="Times New Roman" w:eastAsia="Times New Roman" w:hAnsi="Times New Roman" w:cs="Times New Roman"/>
          <w:b/>
          <w:color w:val="000000"/>
          <w:sz w:val="24"/>
          <w:szCs w:val="24"/>
          <w:lang w:eastAsia="bg-BG"/>
        </w:rPr>
        <w:t>5</w:t>
      </w:r>
      <w:r w:rsidR="00B41512" w:rsidRPr="004F2925">
        <w:rPr>
          <w:rFonts w:ascii="Times New Roman" w:eastAsia="Times New Roman" w:hAnsi="Times New Roman" w:cs="Times New Roman"/>
          <w:b/>
          <w:color w:val="000000"/>
          <w:sz w:val="24"/>
          <w:szCs w:val="24"/>
          <w:lang w:eastAsia="bg-BG"/>
        </w:rPr>
        <w:t>.</w:t>
      </w:r>
      <w:r w:rsidR="003A3704" w:rsidRPr="004F2925">
        <w:rPr>
          <w:rFonts w:ascii="Times New Roman" w:eastAsia="Times New Roman" w:hAnsi="Times New Roman" w:cs="Times New Roman"/>
          <w:b/>
          <w:color w:val="000000"/>
          <w:sz w:val="24"/>
          <w:szCs w:val="24"/>
          <w:lang w:eastAsia="bg-BG"/>
        </w:rPr>
        <w:t xml:space="preserve"> </w:t>
      </w:r>
      <w:r w:rsidR="003A3704" w:rsidRPr="004F2925">
        <w:rPr>
          <w:rFonts w:ascii="Times New Roman" w:eastAsia="Times New Roman" w:hAnsi="Times New Roman" w:cs="Times New Roman"/>
          <w:color w:val="000000"/>
          <w:sz w:val="24"/>
          <w:szCs w:val="24"/>
          <w:lang w:eastAsia="bg-BG"/>
        </w:rPr>
        <w:t>В чл</w:t>
      </w:r>
      <w:r w:rsidR="005342CF">
        <w:rPr>
          <w:rFonts w:ascii="Times New Roman" w:eastAsia="Times New Roman" w:hAnsi="Times New Roman" w:cs="Times New Roman"/>
          <w:color w:val="000000"/>
          <w:sz w:val="24"/>
          <w:szCs w:val="24"/>
          <w:lang w:eastAsia="bg-BG"/>
        </w:rPr>
        <w:t xml:space="preserve">. </w:t>
      </w:r>
      <w:r w:rsidR="003A3704" w:rsidRPr="004F2925">
        <w:rPr>
          <w:rFonts w:ascii="Times New Roman" w:eastAsia="Times New Roman" w:hAnsi="Times New Roman" w:cs="Times New Roman"/>
          <w:color w:val="000000"/>
          <w:sz w:val="24"/>
          <w:szCs w:val="24"/>
          <w:lang w:eastAsia="bg-BG"/>
        </w:rPr>
        <w:t>59а се създават ал. 2 и 3</w:t>
      </w:r>
      <w:r w:rsidR="003C10DF" w:rsidRPr="004F2925">
        <w:rPr>
          <w:rFonts w:ascii="Times New Roman" w:eastAsia="Times New Roman" w:hAnsi="Times New Roman" w:cs="Times New Roman"/>
          <w:color w:val="000000"/>
          <w:sz w:val="24"/>
          <w:szCs w:val="24"/>
          <w:lang w:eastAsia="bg-BG"/>
        </w:rPr>
        <w:t>:</w:t>
      </w:r>
    </w:p>
    <w:p w:rsidR="003C10DF" w:rsidRDefault="003C10DF" w:rsidP="004C21D3">
      <w:pPr>
        <w:spacing w:after="0" w:line="240" w:lineRule="auto"/>
        <w:ind w:firstLine="990"/>
        <w:jc w:val="both"/>
        <w:rPr>
          <w:rFonts w:ascii="Times New Roman" w:eastAsia="Times New Roman" w:hAnsi="Times New Roman" w:cs="Times New Roman"/>
          <w:color w:val="000000"/>
          <w:sz w:val="24"/>
          <w:szCs w:val="24"/>
          <w:lang w:eastAsia="bg-BG"/>
        </w:rPr>
      </w:pPr>
    </w:p>
    <w:p w:rsidR="004C21D3" w:rsidRPr="004C21D3" w:rsidRDefault="004C21D3" w:rsidP="004C21D3">
      <w:pPr>
        <w:spacing w:after="0" w:line="240" w:lineRule="auto"/>
        <w:ind w:firstLine="990"/>
        <w:jc w:val="both"/>
        <w:rPr>
          <w:rFonts w:ascii="Times New Roman" w:eastAsia="Times New Roman" w:hAnsi="Times New Roman" w:cs="Times New Roman"/>
          <w:color w:val="000000"/>
          <w:sz w:val="24"/>
          <w:szCs w:val="24"/>
          <w:lang w:eastAsia="bg-BG"/>
        </w:rPr>
      </w:pPr>
      <w:r>
        <w:rPr>
          <w:rFonts w:ascii="Times New Roman" w:eastAsia="Times New Roman" w:hAnsi="Times New Roman" w:cs="Times New Roman"/>
          <w:color w:val="000000"/>
          <w:sz w:val="24"/>
          <w:szCs w:val="24"/>
          <w:lang w:eastAsia="bg-BG"/>
        </w:rPr>
        <w:t>„</w:t>
      </w:r>
      <w:r w:rsidR="004419FA">
        <w:rPr>
          <w:rFonts w:ascii="Times New Roman" w:eastAsia="Times New Roman" w:hAnsi="Times New Roman" w:cs="Times New Roman"/>
          <w:color w:val="000000"/>
          <w:sz w:val="24"/>
          <w:szCs w:val="24"/>
          <w:lang w:eastAsia="bg-BG"/>
        </w:rPr>
        <w:t xml:space="preserve">(2) След приемане </w:t>
      </w:r>
      <w:r w:rsidRPr="004C21D3">
        <w:rPr>
          <w:rFonts w:ascii="Times New Roman" w:eastAsia="Times New Roman" w:hAnsi="Times New Roman" w:cs="Times New Roman"/>
          <w:color w:val="000000"/>
          <w:sz w:val="24"/>
          <w:szCs w:val="24"/>
          <w:lang w:eastAsia="bg-BG"/>
        </w:rPr>
        <w:t xml:space="preserve">на лицето прокурорът незабавно внася искане за вземане на мярка за неотклонение задържане под стража от съответния първоинстанционен съд по реда на чл. 64 от Наказателно-процесуалния кодекс. </w:t>
      </w:r>
    </w:p>
    <w:p w:rsidR="00B118C9" w:rsidRDefault="004C21D3" w:rsidP="004C21D3">
      <w:pPr>
        <w:spacing w:after="0" w:line="240" w:lineRule="auto"/>
        <w:ind w:firstLine="990"/>
        <w:jc w:val="both"/>
        <w:rPr>
          <w:rFonts w:ascii="Times New Roman" w:eastAsia="Times New Roman" w:hAnsi="Times New Roman" w:cs="Times New Roman"/>
          <w:color w:val="000000"/>
          <w:sz w:val="24"/>
          <w:szCs w:val="24"/>
          <w:lang w:eastAsia="bg-BG"/>
        </w:rPr>
      </w:pPr>
      <w:r w:rsidRPr="004C21D3">
        <w:rPr>
          <w:rFonts w:ascii="Times New Roman" w:eastAsia="Times New Roman" w:hAnsi="Times New Roman" w:cs="Times New Roman"/>
          <w:color w:val="000000"/>
          <w:sz w:val="24"/>
          <w:szCs w:val="24"/>
          <w:lang w:eastAsia="bg-BG"/>
        </w:rPr>
        <w:t>(3) В рамките на производството по ал. 2 обвиняемият и неговият защитник могат да оспорят законосъобразността и пропорционалността на издадената от прокурора по реда на чл. 56а Европейска заповед за арест.</w:t>
      </w:r>
      <w:r>
        <w:rPr>
          <w:rFonts w:ascii="Times New Roman" w:eastAsia="Times New Roman" w:hAnsi="Times New Roman" w:cs="Times New Roman"/>
          <w:color w:val="000000"/>
          <w:sz w:val="24"/>
          <w:szCs w:val="24"/>
          <w:lang w:eastAsia="bg-BG"/>
        </w:rPr>
        <w:t>“</w:t>
      </w:r>
    </w:p>
    <w:p w:rsidR="00762099" w:rsidRDefault="00762099" w:rsidP="004C21D3">
      <w:pPr>
        <w:spacing w:after="0" w:line="240" w:lineRule="auto"/>
        <w:ind w:firstLine="990"/>
        <w:jc w:val="both"/>
        <w:rPr>
          <w:rFonts w:ascii="Times New Roman" w:eastAsia="Times New Roman" w:hAnsi="Times New Roman" w:cs="Times New Roman"/>
          <w:b/>
          <w:color w:val="000000"/>
          <w:sz w:val="24"/>
          <w:szCs w:val="24"/>
          <w:lang w:eastAsia="bg-BG"/>
        </w:rPr>
      </w:pPr>
    </w:p>
    <w:p w:rsidR="00F848F1" w:rsidRPr="00FF761D" w:rsidRDefault="00762099" w:rsidP="004C21D3">
      <w:pPr>
        <w:spacing w:after="0" w:line="240" w:lineRule="auto"/>
        <w:ind w:firstLine="990"/>
        <w:jc w:val="both"/>
        <w:rPr>
          <w:rFonts w:ascii="Times New Roman" w:eastAsia="Times New Roman" w:hAnsi="Times New Roman" w:cs="Times New Roman"/>
          <w:color w:val="000000"/>
          <w:sz w:val="24"/>
          <w:szCs w:val="24"/>
          <w:lang w:eastAsia="bg-BG"/>
        </w:rPr>
      </w:pPr>
      <w:r w:rsidRPr="001F0C6F">
        <w:rPr>
          <w:rFonts w:ascii="Times New Roman" w:eastAsia="Times New Roman" w:hAnsi="Times New Roman" w:cs="Times New Roman"/>
          <w:b/>
          <w:color w:val="000000"/>
          <w:sz w:val="24"/>
          <w:szCs w:val="24"/>
          <w:lang w:eastAsia="bg-BG"/>
        </w:rPr>
        <w:t>§</w:t>
      </w:r>
      <w:r w:rsidR="00F848F1" w:rsidRPr="001F0C6F">
        <w:rPr>
          <w:rFonts w:ascii="Times New Roman" w:eastAsia="Times New Roman" w:hAnsi="Times New Roman" w:cs="Times New Roman"/>
          <w:b/>
          <w:color w:val="000000"/>
          <w:sz w:val="24"/>
          <w:szCs w:val="24"/>
          <w:lang w:eastAsia="bg-BG"/>
        </w:rPr>
        <w:t xml:space="preserve"> </w:t>
      </w:r>
      <w:r w:rsidR="009D7883">
        <w:rPr>
          <w:rFonts w:ascii="Times New Roman" w:eastAsia="Times New Roman" w:hAnsi="Times New Roman" w:cs="Times New Roman"/>
          <w:b/>
          <w:color w:val="000000"/>
          <w:sz w:val="24"/>
          <w:szCs w:val="24"/>
          <w:lang w:eastAsia="bg-BG"/>
        </w:rPr>
        <w:t>6</w:t>
      </w:r>
      <w:r w:rsidRPr="001F0C6F">
        <w:rPr>
          <w:rFonts w:ascii="Times New Roman" w:eastAsia="Times New Roman" w:hAnsi="Times New Roman" w:cs="Times New Roman"/>
          <w:b/>
          <w:color w:val="000000"/>
          <w:sz w:val="24"/>
          <w:szCs w:val="24"/>
          <w:lang w:eastAsia="bg-BG"/>
        </w:rPr>
        <w:t>.</w:t>
      </w:r>
      <w:r w:rsidR="00F848F1" w:rsidRPr="001F0C6F">
        <w:rPr>
          <w:rFonts w:ascii="Times New Roman" w:eastAsia="Times New Roman" w:hAnsi="Times New Roman" w:cs="Times New Roman"/>
          <w:b/>
          <w:color w:val="000000"/>
          <w:sz w:val="24"/>
          <w:szCs w:val="24"/>
          <w:lang w:eastAsia="bg-BG"/>
        </w:rPr>
        <w:t xml:space="preserve"> </w:t>
      </w:r>
      <w:r w:rsidR="00F848F1" w:rsidRPr="00FF761D">
        <w:rPr>
          <w:rFonts w:ascii="Times New Roman" w:eastAsia="Times New Roman" w:hAnsi="Times New Roman" w:cs="Times New Roman"/>
          <w:color w:val="000000"/>
          <w:sz w:val="24"/>
          <w:szCs w:val="24"/>
          <w:lang w:eastAsia="bg-BG"/>
        </w:rPr>
        <w:t>Д</w:t>
      </w:r>
      <w:r w:rsidR="001F0C6F" w:rsidRPr="00FF761D">
        <w:rPr>
          <w:rFonts w:ascii="Times New Roman" w:eastAsia="Times New Roman" w:hAnsi="Times New Roman" w:cs="Times New Roman"/>
          <w:color w:val="000000"/>
          <w:sz w:val="24"/>
          <w:szCs w:val="24"/>
          <w:lang w:eastAsia="bg-BG"/>
        </w:rPr>
        <w:t xml:space="preserve">осегашното </w:t>
      </w:r>
      <w:r w:rsidR="00F848F1" w:rsidRPr="00FF761D">
        <w:rPr>
          <w:rFonts w:ascii="Times New Roman" w:eastAsia="Times New Roman" w:hAnsi="Times New Roman" w:cs="Times New Roman"/>
          <w:color w:val="000000"/>
          <w:sz w:val="24"/>
          <w:szCs w:val="24"/>
          <w:lang w:eastAsia="bg-BG"/>
        </w:rPr>
        <w:t>приложение към чл. 37, ал. 1</w:t>
      </w:r>
      <w:r w:rsidR="001F0C6F" w:rsidRPr="00FF761D">
        <w:rPr>
          <w:rFonts w:ascii="Times New Roman" w:eastAsia="Times New Roman" w:hAnsi="Times New Roman" w:cs="Times New Roman"/>
          <w:color w:val="000000"/>
          <w:sz w:val="24"/>
          <w:szCs w:val="24"/>
          <w:lang w:eastAsia="bg-BG"/>
        </w:rPr>
        <w:t xml:space="preserve"> става</w:t>
      </w:r>
      <w:r w:rsidR="006B11F1">
        <w:rPr>
          <w:rFonts w:ascii="Times New Roman" w:eastAsia="Times New Roman" w:hAnsi="Times New Roman" w:cs="Times New Roman"/>
          <w:color w:val="000000"/>
          <w:sz w:val="24"/>
          <w:szCs w:val="24"/>
          <w:lang w:eastAsia="bg-BG"/>
        </w:rPr>
        <w:t xml:space="preserve"> </w:t>
      </w:r>
      <w:r w:rsidR="00F848F1" w:rsidRPr="00FF761D">
        <w:rPr>
          <w:rFonts w:ascii="Times New Roman" w:eastAsia="Times New Roman" w:hAnsi="Times New Roman" w:cs="Times New Roman"/>
          <w:color w:val="000000"/>
          <w:sz w:val="24"/>
          <w:szCs w:val="24"/>
          <w:lang w:eastAsia="bg-BG"/>
        </w:rPr>
        <w:t>приложение № 1 към чл. 37, ал. 1</w:t>
      </w:r>
      <w:r w:rsidR="001F0C6F" w:rsidRPr="00FF761D">
        <w:rPr>
          <w:rFonts w:ascii="Times New Roman" w:eastAsia="Times New Roman" w:hAnsi="Times New Roman" w:cs="Times New Roman"/>
          <w:color w:val="000000"/>
          <w:sz w:val="24"/>
          <w:szCs w:val="24"/>
          <w:lang w:eastAsia="bg-BG"/>
        </w:rPr>
        <w:t>.</w:t>
      </w:r>
    </w:p>
    <w:p w:rsidR="004C21D3" w:rsidRPr="00FF761D" w:rsidRDefault="004C21D3" w:rsidP="00B118C9">
      <w:pPr>
        <w:spacing w:after="0" w:line="240" w:lineRule="auto"/>
        <w:ind w:firstLine="990"/>
        <w:jc w:val="both"/>
        <w:rPr>
          <w:rFonts w:ascii="Times New Roman" w:eastAsia="Times New Roman" w:hAnsi="Times New Roman" w:cs="Times New Roman"/>
          <w:color w:val="FF0000"/>
          <w:sz w:val="24"/>
          <w:szCs w:val="24"/>
          <w:lang w:eastAsia="bg-BG"/>
        </w:rPr>
      </w:pPr>
    </w:p>
    <w:p w:rsidR="0049036C" w:rsidRPr="006B11F1" w:rsidRDefault="00F848F1" w:rsidP="00B118C9">
      <w:pPr>
        <w:spacing w:after="0" w:line="240" w:lineRule="auto"/>
        <w:ind w:firstLine="990"/>
        <w:jc w:val="both"/>
        <w:rPr>
          <w:rFonts w:ascii="Times New Roman" w:eastAsia="Times New Roman" w:hAnsi="Times New Roman" w:cs="Times New Roman"/>
          <w:sz w:val="24"/>
          <w:szCs w:val="24"/>
          <w:lang w:eastAsia="bg-BG"/>
        </w:rPr>
      </w:pPr>
      <w:r w:rsidRPr="001F0C6F">
        <w:rPr>
          <w:rFonts w:ascii="Times New Roman" w:eastAsia="Times New Roman" w:hAnsi="Times New Roman" w:cs="Times New Roman"/>
          <w:b/>
          <w:sz w:val="24"/>
          <w:szCs w:val="24"/>
          <w:lang w:eastAsia="bg-BG"/>
        </w:rPr>
        <w:t xml:space="preserve">§ </w:t>
      </w:r>
      <w:r w:rsidR="009D7883">
        <w:rPr>
          <w:rFonts w:ascii="Times New Roman" w:eastAsia="Times New Roman" w:hAnsi="Times New Roman" w:cs="Times New Roman"/>
          <w:b/>
          <w:sz w:val="24"/>
          <w:szCs w:val="24"/>
          <w:lang w:eastAsia="bg-BG"/>
        </w:rPr>
        <w:t>7</w:t>
      </w:r>
      <w:r w:rsidRPr="001F0C6F">
        <w:rPr>
          <w:rFonts w:ascii="Times New Roman" w:eastAsia="Times New Roman" w:hAnsi="Times New Roman" w:cs="Times New Roman"/>
          <w:b/>
          <w:sz w:val="24"/>
          <w:szCs w:val="24"/>
          <w:lang w:eastAsia="bg-BG"/>
        </w:rPr>
        <w:t xml:space="preserve">. </w:t>
      </w:r>
      <w:r w:rsidRPr="006B11F1">
        <w:rPr>
          <w:rFonts w:ascii="Times New Roman" w:eastAsia="Times New Roman" w:hAnsi="Times New Roman" w:cs="Times New Roman"/>
          <w:sz w:val="24"/>
          <w:szCs w:val="24"/>
          <w:lang w:eastAsia="bg-BG"/>
        </w:rPr>
        <w:t>Създава се приложение № 2 към чл</w:t>
      </w:r>
      <w:r w:rsidR="001654A6">
        <w:rPr>
          <w:rFonts w:ascii="Times New Roman" w:eastAsia="Times New Roman" w:hAnsi="Times New Roman" w:cs="Times New Roman"/>
          <w:sz w:val="24"/>
          <w:szCs w:val="24"/>
          <w:lang w:eastAsia="bg-BG"/>
        </w:rPr>
        <w:t>.</w:t>
      </w:r>
      <w:bookmarkStart w:id="1" w:name="_GoBack"/>
      <w:bookmarkEnd w:id="1"/>
      <w:r w:rsidRPr="006B11F1">
        <w:rPr>
          <w:rFonts w:ascii="Times New Roman" w:eastAsia="Times New Roman" w:hAnsi="Times New Roman" w:cs="Times New Roman"/>
          <w:sz w:val="24"/>
          <w:szCs w:val="24"/>
          <w:lang w:eastAsia="bg-BG"/>
        </w:rPr>
        <w:t xml:space="preserve"> 42, ал. 6</w:t>
      </w:r>
      <w:r w:rsidR="001F0C6F" w:rsidRPr="006B11F1">
        <w:rPr>
          <w:rFonts w:ascii="Times New Roman" w:eastAsia="Times New Roman" w:hAnsi="Times New Roman" w:cs="Times New Roman"/>
          <w:sz w:val="24"/>
          <w:szCs w:val="24"/>
          <w:lang w:eastAsia="bg-BG"/>
        </w:rPr>
        <w:t>:</w:t>
      </w:r>
    </w:p>
    <w:p w:rsidR="00F848F1" w:rsidRDefault="00F848F1" w:rsidP="00B118C9">
      <w:pPr>
        <w:spacing w:after="0" w:line="240" w:lineRule="auto"/>
        <w:ind w:firstLine="990"/>
        <w:jc w:val="both"/>
        <w:rPr>
          <w:rFonts w:ascii="Times New Roman" w:eastAsia="Times New Roman" w:hAnsi="Times New Roman" w:cs="Times New Roman"/>
          <w:color w:val="FF0000"/>
          <w:sz w:val="24"/>
          <w:szCs w:val="24"/>
          <w:lang w:eastAsia="bg-BG"/>
        </w:rPr>
      </w:pPr>
    </w:p>
    <w:p w:rsidR="0049036C" w:rsidRPr="001F0C6F" w:rsidRDefault="001F0C6F" w:rsidP="0049036C">
      <w:pPr>
        <w:spacing w:after="0" w:line="240" w:lineRule="auto"/>
        <w:ind w:firstLine="990"/>
        <w:jc w:val="both"/>
        <w:rPr>
          <w:rFonts w:ascii="Times New Roman" w:eastAsia="Times New Roman" w:hAnsi="Times New Roman" w:cs="Times New Roman"/>
          <w:sz w:val="24"/>
          <w:szCs w:val="24"/>
          <w:lang w:eastAsia="bg-BG"/>
        </w:rPr>
      </w:pPr>
      <w:r w:rsidRPr="001F0C6F">
        <w:rPr>
          <w:rFonts w:ascii="Times New Roman" w:eastAsia="Times New Roman" w:hAnsi="Times New Roman" w:cs="Times New Roman"/>
          <w:sz w:val="24"/>
          <w:szCs w:val="24"/>
          <w:lang w:eastAsia="bg-BG"/>
        </w:rPr>
        <w:t>„</w:t>
      </w:r>
      <w:r w:rsidR="0049036C" w:rsidRPr="001F0C6F">
        <w:rPr>
          <w:rFonts w:ascii="Times New Roman" w:eastAsia="Times New Roman" w:hAnsi="Times New Roman" w:cs="Times New Roman"/>
          <w:sz w:val="24"/>
          <w:szCs w:val="24"/>
          <w:lang w:eastAsia="bg-BG"/>
        </w:rPr>
        <w:t>Приложение № 2 към чл. 42</w:t>
      </w:r>
      <w:r w:rsidRPr="001F0C6F">
        <w:rPr>
          <w:rFonts w:ascii="Times New Roman" w:eastAsia="Times New Roman" w:hAnsi="Times New Roman" w:cs="Times New Roman"/>
          <w:sz w:val="24"/>
          <w:szCs w:val="24"/>
          <w:lang w:eastAsia="bg-BG"/>
        </w:rPr>
        <w:t>, ал. 6</w:t>
      </w:r>
      <w:r>
        <w:rPr>
          <w:rFonts w:ascii="Times New Roman" w:eastAsia="Times New Roman" w:hAnsi="Times New Roman" w:cs="Times New Roman"/>
          <w:sz w:val="24"/>
          <w:szCs w:val="24"/>
          <w:lang w:eastAsia="bg-BG"/>
        </w:rPr>
        <w:t>:</w:t>
      </w:r>
    </w:p>
    <w:p w:rsidR="001F0C6F" w:rsidRDefault="001F0C6F" w:rsidP="0049036C">
      <w:pPr>
        <w:spacing w:after="0" w:line="240" w:lineRule="auto"/>
        <w:ind w:firstLine="990"/>
        <w:jc w:val="both"/>
        <w:rPr>
          <w:rFonts w:ascii="Times New Roman" w:eastAsia="Times New Roman" w:hAnsi="Times New Roman" w:cs="Times New Roman"/>
          <w:sz w:val="24"/>
          <w:szCs w:val="24"/>
          <w:lang w:eastAsia="bg-BG"/>
        </w:rPr>
      </w:pPr>
    </w:p>
    <w:p w:rsidR="0049036C" w:rsidRPr="0049036C" w:rsidRDefault="0049036C" w:rsidP="0049036C">
      <w:pPr>
        <w:spacing w:after="0" w:line="240" w:lineRule="auto"/>
        <w:ind w:firstLine="990"/>
        <w:jc w:val="both"/>
        <w:rPr>
          <w:rFonts w:ascii="Times New Roman" w:eastAsia="Times New Roman" w:hAnsi="Times New Roman" w:cs="Times New Roman"/>
          <w:sz w:val="24"/>
          <w:szCs w:val="24"/>
          <w:lang w:eastAsia="bg-BG"/>
        </w:rPr>
      </w:pPr>
      <w:r w:rsidRPr="0049036C">
        <w:rPr>
          <w:rFonts w:ascii="Times New Roman" w:eastAsia="Times New Roman" w:hAnsi="Times New Roman" w:cs="Times New Roman"/>
          <w:sz w:val="24"/>
          <w:szCs w:val="24"/>
          <w:lang w:eastAsia="bg-BG"/>
        </w:rPr>
        <w:t>Декларация за правата за лица, задържани въз основа на европейска заповед за арест</w:t>
      </w:r>
    </w:p>
    <w:tbl>
      <w:tblPr>
        <w:tblStyle w:val="TableGrid"/>
        <w:tblW w:w="0" w:type="auto"/>
        <w:tblInd w:w="0" w:type="dxa"/>
        <w:tblLook w:val="04A0" w:firstRow="1" w:lastRow="0" w:firstColumn="1" w:lastColumn="0" w:noHBand="0" w:noVBand="1"/>
      </w:tblPr>
      <w:tblGrid>
        <w:gridCol w:w="9062"/>
      </w:tblGrid>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Default="00762099" w:rsidP="00265712">
            <w:pPr>
              <w:jc w:val="both"/>
              <w:rPr>
                <w:rFonts w:ascii="Times New Roman" w:hAnsi="Times New Roman" w:cs="Times New Roman"/>
                <w:sz w:val="24"/>
                <w:szCs w:val="24"/>
                <w:lang w:val="bg-BG"/>
              </w:rPr>
            </w:pPr>
            <w:r>
              <w:rPr>
                <w:rFonts w:ascii="Times New Roman" w:hAnsi="Times New Roman" w:cs="Times New Roman"/>
                <w:sz w:val="24"/>
                <w:szCs w:val="24"/>
                <w:lang w:val="bg-BG"/>
              </w:rPr>
              <w:t>Задържан(а) сте въз основа на европейска заповед за арест</w:t>
            </w:r>
            <w:r>
              <w:rPr>
                <w:rFonts w:ascii="Times New Roman" w:hAnsi="Times New Roman" w:cs="Times New Roman"/>
                <w:sz w:val="24"/>
                <w:szCs w:val="24"/>
              </w:rPr>
              <w:t xml:space="preserve">, </w:t>
            </w:r>
            <w:r>
              <w:rPr>
                <w:rFonts w:ascii="Times New Roman" w:hAnsi="Times New Roman" w:cs="Times New Roman"/>
                <w:sz w:val="24"/>
                <w:szCs w:val="24"/>
                <w:lang w:val="bg-BG"/>
              </w:rPr>
              <w:t>издадена от…………………...</w:t>
            </w:r>
            <w:r>
              <w:rPr>
                <w:rFonts w:ascii="Times New Roman" w:hAnsi="Times New Roman" w:cs="Times New Roman"/>
                <w:sz w:val="24"/>
                <w:szCs w:val="24"/>
              </w:rPr>
              <w:t>..............................</w:t>
            </w:r>
            <w:r>
              <w:rPr>
                <w:rFonts w:ascii="Times New Roman" w:hAnsi="Times New Roman" w:cs="Times New Roman"/>
                <w:sz w:val="24"/>
                <w:szCs w:val="24"/>
                <w:lang w:val="bg-BG"/>
              </w:rPr>
              <w:t>/име на издаващата ДЧ на ЕС/</w:t>
            </w:r>
          </w:p>
          <w:p w:rsidR="00762099" w:rsidRDefault="00762099" w:rsidP="00265712">
            <w:pPr>
              <w:rPr>
                <w:rFonts w:ascii="Times New Roman" w:hAnsi="Times New Roman" w:cs="Times New Roman"/>
                <w:b/>
                <w:sz w:val="24"/>
                <w:szCs w:val="24"/>
                <w:lang w:val="bg-BG"/>
              </w:rPr>
            </w:pPr>
            <w:r>
              <w:rPr>
                <w:rFonts w:ascii="Times New Roman" w:hAnsi="Times New Roman" w:cs="Times New Roman"/>
                <w:b/>
                <w:sz w:val="24"/>
                <w:szCs w:val="24"/>
                <w:lang w:val="bg-BG"/>
              </w:rPr>
              <w:t>Вие имате следните права:</w:t>
            </w:r>
          </w:p>
        </w:tc>
      </w:tr>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Default="00762099" w:rsidP="00265712">
            <w:pPr>
              <w:pStyle w:val="ListParagraph"/>
              <w:numPr>
                <w:ilvl w:val="0"/>
                <w:numId w:val="1"/>
              </w:numPr>
              <w:spacing w:line="240" w:lineRule="auto"/>
              <w:jc w:val="center"/>
              <w:rPr>
                <w:rFonts w:ascii="Times New Roman" w:hAnsi="Times New Roman" w:cs="Times New Roman"/>
                <w:b/>
                <w:sz w:val="24"/>
                <w:szCs w:val="24"/>
                <w:lang w:val="bg-BG"/>
              </w:rPr>
            </w:pPr>
            <w:r>
              <w:rPr>
                <w:rFonts w:ascii="Times New Roman" w:hAnsi="Times New Roman" w:cs="Times New Roman"/>
                <w:b/>
                <w:sz w:val="24"/>
                <w:szCs w:val="24"/>
                <w:lang w:val="bg-BG"/>
              </w:rPr>
              <w:t>ИНФОРМАЦИЯ ОТНОСНО ЕВРОПЕЙСКАТА ЗАПОВЕД ЗА АРЕСТ</w:t>
            </w:r>
          </w:p>
          <w:p w:rsidR="00762099" w:rsidRDefault="00762099" w:rsidP="00265712">
            <w:pPr>
              <w:jc w:val="both"/>
              <w:rPr>
                <w:rFonts w:ascii="Times New Roman" w:hAnsi="Times New Roman" w:cs="Times New Roman"/>
                <w:sz w:val="24"/>
                <w:szCs w:val="24"/>
                <w:lang w:val="bg-BG"/>
              </w:rPr>
            </w:pPr>
            <w:r>
              <w:rPr>
                <w:rFonts w:ascii="Times New Roman" w:hAnsi="Times New Roman" w:cs="Times New Roman"/>
                <w:sz w:val="24"/>
                <w:szCs w:val="24"/>
                <w:lang w:val="bg-BG"/>
              </w:rPr>
              <w:t>Имате право на информация относно съдържанието на европейската заповед за арест, въз основа на която сте задържан(а).</w:t>
            </w:r>
          </w:p>
        </w:tc>
      </w:tr>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Pr="00B41512" w:rsidRDefault="00B41512" w:rsidP="00B41512">
            <w:pPr>
              <w:rPr>
                <w:rFonts w:ascii="Times New Roman" w:hAnsi="Times New Roman" w:cs="Times New Roman"/>
                <w:b/>
                <w:lang w:val="bg-BG"/>
              </w:rPr>
            </w:pPr>
            <w:r>
              <w:rPr>
                <w:lang w:val="bg-BG"/>
              </w:rPr>
              <w:t xml:space="preserve">            </w:t>
            </w:r>
            <w:r w:rsidR="00762099" w:rsidRPr="00B41512">
              <w:rPr>
                <w:rFonts w:ascii="Times New Roman" w:hAnsi="Times New Roman" w:cs="Times New Roman"/>
                <w:b/>
                <w:lang w:val="bg-BG"/>
              </w:rPr>
              <w:t>Б. ПОМОЩ ОТ АДВОКАТ</w:t>
            </w:r>
          </w:p>
          <w:p w:rsidR="00762099" w:rsidRDefault="00762099" w:rsidP="00CE4C4A">
            <w:pPr>
              <w:jc w:val="both"/>
              <w:rPr>
                <w:rFonts w:ascii="Times New Roman" w:hAnsi="Times New Roman" w:cs="Times New Roman"/>
                <w:sz w:val="24"/>
                <w:szCs w:val="24"/>
                <w:lang w:val="bg-BG"/>
              </w:rPr>
            </w:pPr>
            <w:r>
              <w:rPr>
                <w:rFonts w:ascii="Times New Roman" w:hAnsi="Times New Roman" w:cs="Times New Roman"/>
                <w:sz w:val="24"/>
                <w:szCs w:val="24"/>
                <w:lang w:val="bg-BG"/>
              </w:rPr>
              <w:t>Имате право да говорите с адвокат при условия на поверителност. Адвокатът е независим от полицията. Обърнете се към полицията, ако се нуждаете от пом</w:t>
            </w:r>
            <w:r w:rsidR="00CE4C4A">
              <w:rPr>
                <w:rFonts w:ascii="Times New Roman" w:hAnsi="Times New Roman" w:cs="Times New Roman"/>
                <w:sz w:val="24"/>
                <w:szCs w:val="24"/>
                <w:lang w:val="bg-BG"/>
              </w:rPr>
              <w:t>ощ, за да се свържете с адвокат. П</w:t>
            </w:r>
            <w:r>
              <w:rPr>
                <w:rFonts w:ascii="Times New Roman" w:hAnsi="Times New Roman" w:cs="Times New Roman"/>
                <w:sz w:val="24"/>
                <w:szCs w:val="24"/>
                <w:lang w:val="bg-BG"/>
              </w:rPr>
              <w:t>олицията ще Ви окаже съдействие. В определени случаи помощта може да е безплатна. Обърнете се към полицията за повече информация.</w:t>
            </w:r>
          </w:p>
        </w:tc>
      </w:tr>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Default="00762099" w:rsidP="00B41512">
            <w:pPr>
              <w:pStyle w:val="ListParagraph"/>
              <w:spacing w:line="240" w:lineRule="auto"/>
              <w:jc w:val="both"/>
              <w:rPr>
                <w:rFonts w:ascii="Times New Roman" w:hAnsi="Times New Roman" w:cs="Times New Roman"/>
                <w:sz w:val="24"/>
                <w:szCs w:val="24"/>
                <w:lang w:val="bg-BG"/>
              </w:rPr>
            </w:pPr>
            <w:r>
              <w:rPr>
                <w:rFonts w:ascii="Times New Roman" w:hAnsi="Times New Roman" w:cs="Times New Roman"/>
                <w:b/>
                <w:sz w:val="24"/>
                <w:szCs w:val="24"/>
                <w:lang w:val="bg-BG"/>
              </w:rPr>
              <w:t>В. УСТЕН И ПИСМЕН ПРЕВОД</w:t>
            </w:r>
          </w:p>
          <w:p w:rsidR="00762099" w:rsidRDefault="00762099" w:rsidP="00CE4C4A">
            <w:pPr>
              <w:jc w:val="both"/>
              <w:rPr>
                <w:rFonts w:ascii="Times New Roman" w:hAnsi="Times New Roman" w:cs="Times New Roman"/>
                <w:sz w:val="24"/>
                <w:szCs w:val="24"/>
                <w:lang w:val="bg-BG"/>
              </w:rPr>
            </w:pPr>
            <w:r>
              <w:rPr>
                <w:rFonts w:ascii="Times New Roman" w:hAnsi="Times New Roman" w:cs="Times New Roman"/>
                <w:sz w:val="24"/>
                <w:szCs w:val="24"/>
                <w:lang w:val="bg-BG"/>
              </w:rPr>
              <w:t xml:space="preserve">Ако не говорите или разбирате езика, използван от полицията или другите компетентни органи, имате право на безплатна помощ от устен преводач. Устният преводач може да Ви помогне в разговора с Вашия адвокат и е задължен да запази съдържанието на разговора поверително. Имате право на превод на европейската заповед за арест на език, който разбирате. При определени обстоятелства може да </w:t>
            </w:r>
            <w:r w:rsidR="00CE4C4A">
              <w:rPr>
                <w:rFonts w:ascii="Times New Roman" w:hAnsi="Times New Roman" w:cs="Times New Roman"/>
                <w:sz w:val="24"/>
                <w:szCs w:val="24"/>
                <w:lang w:val="bg-BG"/>
              </w:rPr>
              <w:t>В</w:t>
            </w:r>
            <w:r>
              <w:rPr>
                <w:rFonts w:ascii="Times New Roman" w:hAnsi="Times New Roman" w:cs="Times New Roman"/>
                <w:sz w:val="24"/>
                <w:szCs w:val="24"/>
                <w:lang w:val="bg-BG"/>
              </w:rPr>
              <w:t>и бъде предоставен устен превод или резюме.</w:t>
            </w:r>
          </w:p>
        </w:tc>
      </w:tr>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Default="00762099" w:rsidP="00B41512">
            <w:pPr>
              <w:pStyle w:val="ListParagraph"/>
              <w:spacing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Г. ВЪЗМОЖНОСТ ЗА СЪГЛАСИЕ</w:t>
            </w:r>
          </w:p>
          <w:p w:rsidR="00762099" w:rsidRDefault="00762099" w:rsidP="00424D0C">
            <w:pPr>
              <w:jc w:val="both"/>
              <w:rPr>
                <w:rFonts w:ascii="Times New Roman" w:hAnsi="Times New Roman" w:cs="Times New Roman"/>
                <w:sz w:val="24"/>
                <w:szCs w:val="24"/>
                <w:lang w:val="bg-BG"/>
              </w:rPr>
            </w:pPr>
            <w:r>
              <w:rPr>
                <w:rFonts w:ascii="Times New Roman" w:hAnsi="Times New Roman" w:cs="Times New Roman"/>
                <w:sz w:val="24"/>
                <w:szCs w:val="24"/>
                <w:lang w:val="bg-BG"/>
              </w:rPr>
              <w:t>Можете да се съгласите или да не се съгласите да бъдете предаден(а) на държавата, която Ви издирва. Съгласието Ви ще ускори производството. Имате право да оттеглите Вашето съгласие в срок от три дни след като сте го дали в съдебно заседание пред съда, който разглежда Вашата Е</w:t>
            </w:r>
            <w:r w:rsidR="00424D0C">
              <w:rPr>
                <w:rFonts w:ascii="Times New Roman" w:hAnsi="Times New Roman" w:cs="Times New Roman"/>
                <w:sz w:val="24"/>
                <w:szCs w:val="24"/>
                <w:lang w:val="bg-BG"/>
              </w:rPr>
              <w:t>вропейска заповед за арест</w:t>
            </w:r>
            <w:r>
              <w:rPr>
                <w:rFonts w:ascii="Times New Roman" w:hAnsi="Times New Roman" w:cs="Times New Roman"/>
                <w:sz w:val="24"/>
                <w:szCs w:val="24"/>
                <w:lang w:val="bg-BG"/>
              </w:rPr>
              <w:t>. Поискайте повече информация от органите или от Вашия адвокат.</w:t>
            </w:r>
          </w:p>
        </w:tc>
      </w:tr>
      <w:tr w:rsidR="00762099" w:rsidTr="00B41512">
        <w:tc>
          <w:tcPr>
            <w:tcW w:w="9062" w:type="dxa"/>
            <w:tcBorders>
              <w:top w:val="single" w:sz="4" w:space="0" w:color="auto"/>
              <w:left w:val="single" w:sz="4" w:space="0" w:color="auto"/>
              <w:bottom w:val="single" w:sz="4" w:space="0" w:color="auto"/>
              <w:right w:val="single" w:sz="4" w:space="0" w:color="auto"/>
            </w:tcBorders>
            <w:hideMark/>
          </w:tcPr>
          <w:p w:rsidR="00762099" w:rsidRDefault="00762099" w:rsidP="00B41512">
            <w:pPr>
              <w:pStyle w:val="ListParagraph"/>
              <w:spacing w:line="240" w:lineRule="auto"/>
              <w:jc w:val="both"/>
              <w:rPr>
                <w:rFonts w:ascii="Times New Roman" w:hAnsi="Times New Roman" w:cs="Times New Roman"/>
                <w:b/>
                <w:sz w:val="24"/>
                <w:szCs w:val="24"/>
                <w:lang w:val="bg-BG"/>
              </w:rPr>
            </w:pPr>
            <w:r>
              <w:rPr>
                <w:rFonts w:ascii="Times New Roman" w:hAnsi="Times New Roman" w:cs="Times New Roman"/>
                <w:b/>
                <w:sz w:val="24"/>
                <w:szCs w:val="24"/>
                <w:lang w:val="bg-BG"/>
              </w:rPr>
              <w:t>Д. ИЗСЛУШВАНЕ</w:t>
            </w:r>
          </w:p>
          <w:p w:rsidR="00762099" w:rsidRDefault="00574FB9" w:rsidP="00574FB9">
            <w:pPr>
              <w:jc w:val="both"/>
              <w:rPr>
                <w:rFonts w:ascii="Times New Roman" w:hAnsi="Times New Roman" w:cs="Times New Roman"/>
                <w:sz w:val="24"/>
                <w:szCs w:val="24"/>
              </w:rPr>
            </w:pPr>
            <w:r w:rsidRPr="00574FB9">
              <w:rPr>
                <w:rFonts w:ascii="Times New Roman" w:hAnsi="Times New Roman" w:cs="Times New Roman"/>
                <w:sz w:val="24"/>
                <w:szCs w:val="24"/>
                <w:lang w:val="bg-BG"/>
              </w:rPr>
              <w:t>Преди да бъдете предаден(а) ще бъдете изслушан(а) от съдебен орган. Решението на първата инстанция може да бъде обжалвано от Вас, освен ако не сте дали съгласие за предаване. Решението на втората инстанция е окончателно и подлежи на изпълнение.</w:t>
            </w:r>
          </w:p>
        </w:tc>
      </w:tr>
    </w:tbl>
    <w:p w:rsidR="00130CA0" w:rsidRDefault="001F0C6F" w:rsidP="008468E1">
      <w:pPr>
        <w:spacing w:after="0" w:line="240" w:lineRule="auto"/>
        <w:ind w:firstLine="990"/>
        <w:rPr>
          <w:rFonts w:ascii="Times New Roman" w:eastAsia="Times New Roman" w:hAnsi="Times New Roman" w:cs="Times New Roman"/>
          <w:sz w:val="24"/>
          <w:szCs w:val="24"/>
          <w:lang w:eastAsia="bg-BG"/>
        </w:rPr>
      </w:pPr>
      <w:r>
        <w:rPr>
          <w:rFonts w:ascii="Times New Roman" w:eastAsia="Times New Roman" w:hAnsi="Times New Roman" w:cs="Times New Roman"/>
          <w:color w:val="FF0000"/>
          <w:sz w:val="24"/>
          <w:szCs w:val="24"/>
          <w:lang w:eastAsia="bg-BG"/>
        </w:rPr>
        <w:t xml:space="preserve">                                                                                                                                    </w:t>
      </w:r>
      <w:r w:rsidR="00130CA0" w:rsidRPr="00130CA0">
        <w:rPr>
          <w:rFonts w:ascii="Times New Roman" w:eastAsia="Times New Roman" w:hAnsi="Times New Roman" w:cs="Times New Roman"/>
          <w:sz w:val="24"/>
          <w:szCs w:val="24"/>
          <w:lang w:eastAsia="bg-BG"/>
        </w:rPr>
        <w:t>„</w:t>
      </w:r>
    </w:p>
    <w:p w:rsidR="0049036C" w:rsidRDefault="001F0C6F" w:rsidP="008468E1">
      <w:pPr>
        <w:rPr>
          <w:rFonts w:ascii="Times New Roman" w:eastAsia="Times New Roman" w:hAnsi="Times New Roman" w:cs="Times New Roman"/>
          <w:color w:val="FF0000"/>
          <w:sz w:val="24"/>
          <w:szCs w:val="24"/>
          <w:lang w:eastAsia="bg-BG"/>
        </w:rPr>
      </w:pPr>
      <w:r>
        <w:rPr>
          <w:rFonts w:ascii="Times New Roman" w:eastAsia="Times New Roman" w:hAnsi="Times New Roman" w:cs="Times New Roman"/>
          <w:color w:val="FF0000"/>
          <w:sz w:val="24"/>
          <w:szCs w:val="24"/>
          <w:lang w:eastAsia="bg-BG"/>
        </w:rPr>
        <w:t xml:space="preserve"> </w:t>
      </w:r>
    </w:p>
    <w:sectPr w:rsidR="0049036C" w:rsidSect="00B41512">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AB5BD4"/>
    <w:multiLevelType w:val="hybridMultilevel"/>
    <w:tmpl w:val="1E8AD4B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8F2"/>
    <w:rsid w:val="00022442"/>
    <w:rsid w:val="000769B4"/>
    <w:rsid w:val="00096947"/>
    <w:rsid w:val="00125937"/>
    <w:rsid w:val="00130CA0"/>
    <w:rsid w:val="001654A6"/>
    <w:rsid w:val="001F07ED"/>
    <w:rsid w:val="001F0C6F"/>
    <w:rsid w:val="00273E00"/>
    <w:rsid w:val="00287ED9"/>
    <w:rsid w:val="003A3704"/>
    <w:rsid w:val="003C10DF"/>
    <w:rsid w:val="004213DE"/>
    <w:rsid w:val="00424D0C"/>
    <w:rsid w:val="004419FA"/>
    <w:rsid w:val="0049036C"/>
    <w:rsid w:val="004A7A3F"/>
    <w:rsid w:val="004C21D3"/>
    <w:rsid w:val="004F2925"/>
    <w:rsid w:val="005204C5"/>
    <w:rsid w:val="005342CF"/>
    <w:rsid w:val="00574FB9"/>
    <w:rsid w:val="00582759"/>
    <w:rsid w:val="005B3FFC"/>
    <w:rsid w:val="0063338C"/>
    <w:rsid w:val="006B11F1"/>
    <w:rsid w:val="006C3193"/>
    <w:rsid w:val="006D2031"/>
    <w:rsid w:val="00722A99"/>
    <w:rsid w:val="007612A8"/>
    <w:rsid w:val="00762099"/>
    <w:rsid w:val="007B2E82"/>
    <w:rsid w:val="00836FF2"/>
    <w:rsid w:val="008468E1"/>
    <w:rsid w:val="008A4721"/>
    <w:rsid w:val="008F2276"/>
    <w:rsid w:val="009D7883"/>
    <w:rsid w:val="00A06F74"/>
    <w:rsid w:val="00A17BA4"/>
    <w:rsid w:val="00A55EE3"/>
    <w:rsid w:val="00AE00BE"/>
    <w:rsid w:val="00B118C9"/>
    <w:rsid w:val="00B150AA"/>
    <w:rsid w:val="00B3518F"/>
    <w:rsid w:val="00B41512"/>
    <w:rsid w:val="00BC347B"/>
    <w:rsid w:val="00BF17F6"/>
    <w:rsid w:val="00C2678E"/>
    <w:rsid w:val="00C862E9"/>
    <w:rsid w:val="00CE4C4A"/>
    <w:rsid w:val="00D27AC1"/>
    <w:rsid w:val="00D45DEA"/>
    <w:rsid w:val="00D97788"/>
    <w:rsid w:val="00DA2959"/>
    <w:rsid w:val="00DD4DAF"/>
    <w:rsid w:val="00E07C0D"/>
    <w:rsid w:val="00E26637"/>
    <w:rsid w:val="00E842ED"/>
    <w:rsid w:val="00F118F2"/>
    <w:rsid w:val="00F6589C"/>
    <w:rsid w:val="00F848F1"/>
    <w:rsid w:val="00FB5DDF"/>
    <w:rsid w:val="00FF761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5DE3E"/>
  <w15:chartTrackingRefBased/>
  <w15:docId w15:val="{4D171D0B-6A6B-4A21-884D-036DCC41A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099"/>
    <w:pPr>
      <w:spacing w:line="256" w:lineRule="auto"/>
      <w:ind w:left="720"/>
      <w:contextualSpacing/>
    </w:pPr>
    <w:rPr>
      <w:lang w:val="en-US"/>
    </w:rPr>
  </w:style>
  <w:style w:type="table" w:styleId="TableGrid">
    <w:name w:val="Table Grid"/>
    <w:basedOn w:val="TableNormal"/>
    <w:uiPriority w:val="39"/>
    <w:rsid w:val="00762099"/>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848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8F1"/>
    <w:rPr>
      <w:rFonts w:ascii="Segoe UI" w:hAnsi="Segoe UI" w:cs="Segoe UI"/>
      <w:sz w:val="18"/>
      <w:szCs w:val="18"/>
    </w:rPr>
  </w:style>
  <w:style w:type="character" w:styleId="Hyperlink">
    <w:name w:val="Hyperlink"/>
    <w:basedOn w:val="DefaultParagraphFont"/>
    <w:uiPriority w:val="99"/>
    <w:semiHidden/>
    <w:unhideWhenUsed/>
    <w:rsid w:val="00B41512"/>
    <w:rPr>
      <w:strike w:val="0"/>
      <w:dstrike w:val="0"/>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42109">
      <w:bodyDiv w:val="1"/>
      <w:marLeft w:val="0"/>
      <w:marRight w:val="0"/>
      <w:marTop w:val="0"/>
      <w:marBottom w:val="0"/>
      <w:divBdr>
        <w:top w:val="none" w:sz="0" w:space="0" w:color="auto"/>
        <w:left w:val="none" w:sz="0" w:space="0" w:color="auto"/>
        <w:bottom w:val="none" w:sz="0" w:space="0" w:color="auto"/>
        <w:right w:val="none" w:sz="0" w:space="0" w:color="auto"/>
      </w:divBdr>
      <w:divsChild>
        <w:div w:id="606699296">
          <w:marLeft w:val="0"/>
          <w:marRight w:val="0"/>
          <w:marTop w:val="150"/>
          <w:marBottom w:val="0"/>
          <w:divBdr>
            <w:top w:val="single" w:sz="6" w:space="0" w:color="FFFFFF"/>
            <w:left w:val="single" w:sz="6" w:space="0" w:color="FFFFFF"/>
            <w:bottom w:val="single" w:sz="6" w:space="0" w:color="FFFFFF"/>
            <w:right w:val="single" w:sz="6" w:space="0" w:color="FFFFFF"/>
          </w:divBdr>
        </w:div>
        <w:div w:id="1400984979">
          <w:marLeft w:val="0"/>
          <w:marRight w:val="0"/>
          <w:marTop w:val="150"/>
          <w:marBottom w:val="0"/>
          <w:divBdr>
            <w:top w:val="none" w:sz="0" w:space="0" w:color="auto"/>
            <w:left w:val="none" w:sz="0" w:space="0" w:color="auto"/>
            <w:bottom w:val="none" w:sz="0" w:space="0" w:color="auto"/>
            <w:right w:val="none" w:sz="0" w:space="0" w:color="auto"/>
          </w:divBdr>
        </w:div>
      </w:divsChild>
    </w:div>
    <w:div w:id="324748820">
      <w:bodyDiv w:val="1"/>
      <w:marLeft w:val="0"/>
      <w:marRight w:val="0"/>
      <w:marTop w:val="0"/>
      <w:marBottom w:val="0"/>
      <w:divBdr>
        <w:top w:val="none" w:sz="0" w:space="0" w:color="auto"/>
        <w:left w:val="none" w:sz="0" w:space="0" w:color="auto"/>
        <w:bottom w:val="none" w:sz="0" w:space="0" w:color="auto"/>
        <w:right w:val="none" w:sz="0" w:space="0" w:color="auto"/>
      </w:divBdr>
      <w:divsChild>
        <w:div w:id="1291666745">
          <w:marLeft w:val="0"/>
          <w:marRight w:val="0"/>
          <w:marTop w:val="150"/>
          <w:marBottom w:val="0"/>
          <w:divBdr>
            <w:top w:val="single" w:sz="6" w:space="0" w:color="FFFFFF"/>
            <w:left w:val="single" w:sz="6" w:space="0" w:color="FFFFFF"/>
            <w:bottom w:val="single" w:sz="6" w:space="0" w:color="FFFFFF"/>
            <w:right w:val="single" w:sz="6" w:space="0" w:color="FFFFFF"/>
          </w:divBdr>
        </w:div>
        <w:div w:id="860626623">
          <w:marLeft w:val="0"/>
          <w:marRight w:val="0"/>
          <w:marTop w:val="150"/>
          <w:marBottom w:val="0"/>
          <w:divBdr>
            <w:top w:val="none" w:sz="0" w:space="0" w:color="auto"/>
            <w:left w:val="none" w:sz="0" w:space="0" w:color="auto"/>
            <w:bottom w:val="none" w:sz="0" w:space="0" w:color="auto"/>
            <w:right w:val="none" w:sz="0" w:space="0" w:color="auto"/>
          </w:divBdr>
        </w:div>
      </w:divsChild>
    </w:div>
    <w:div w:id="466968284">
      <w:bodyDiv w:val="1"/>
      <w:marLeft w:val="0"/>
      <w:marRight w:val="0"/>
      <w:marTop w:val="0"/>
      <w:marBottom w:val="0"/>
      <w:divBdr>
        <w:top w:val="none" w:sz="0" w:space="0" w:color="auto"/>
        <w:left w:val="none" w:sz="0" w:space="0" w:color="auto"/>
        <w:bottom w:val="none" w:sz="0" w:space="0" w:color="auto"/>
        <w:right w:val="none" w:sz="0" w:space="0" w:color="auto"/>
      </w:divBdr>
      <w:divsChild>
        <w:div w:id="103076568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9F8A3-38BA-43CF-AC90-6633DB519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738</Words>
  <Characters>4208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Aleksandrova</dc:creator>
  <cp:keywords/>
  <dc:description/>
  <cp:lastModifiedBy>Galina Dimitrova</cp:lastModifiedBy>
  <cp:revision>61</cp:revision>
  <cp:lastPrinted>2022-06-10T11:13:00Z</cp:lastPrinted>
  <dcterms:created xsi:type="dcterms:W3CDTF">2022-06-07T08:37:00Z</dcterms:created>
  <dcterms:modified xsi:type="dcterms:W3CDTF">2022-07-04T14:47:00Z</dcterms:modified>
</cp:coreProperties>
</file>